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908F7" w14:textId="00A33DBD" w:rsidR="00073E53" w:rsidRDefault="00073E53" w:rsidP="0030231D">
      <w:pPr>
        <w:spacing w:line="480" w:lineRule="auto"/>
        <w:jc w:val="center"/>
        <w:rPr>
          <w:b/>
        </w:rPr>
      </w:pPr>
    </w:p>
    <w:p w14:paraId="529CD9C1" w14:textId="7AE64D71" w:rsidR="00B1346A" w:rsidRDefault="00B1346A" w:rsidP="00E5315B">
      <w:pPr>
        <w:jc w:val="center"/>
        <w:rPr>
          <w:rFonts w:ascii="Times New Roman" w:hAnsi="Times New Roman"/>
          <w:b/>
          <w:sz w:val="28"/>
          <w:szCs w:val="28"/>
        </w:rPr>
      </w:pPr>
    </w:p>
    <w:p w14:paraId="3B425487" w14:textId="665A988D" w:rsidR="00B5675F" w:rsidRPr="00E5315B" w:rsidRDefault="00B1346A" w:rsidP="00E5315B">
      <w:pPr>
        <w:jc w:val="center"/>
        <w:rPr>
          <w:rFonts w:ascii="Times New Roman" w:hAnsi="Times New Roman"/>
          <w:b/>
          <w:sz w:val="28"/>
          <w:szCs w:val="28"/>
        </w:rPr>
      </w:pPr>
      <w:r>
        <w:rPr>
          <w:rFonts w:ascii="Times New Roman" w:hAnsi="Times New Roman"/>
          <w:b/>
          <w:sz w:val="28"/>
          <w:szCs w:val="28"/>
        </w:rPr>
        <w:t xml:space="preserve">Chapter 22 </w:t>
      </w:r>
      <w:r w:rsidR="00AE2C1F" w:rsidRPr="00E5315B">
        <w:rPr>
          <w:rFonts w:ascii="Times New Roman" w:hAnsi="Times New Roman"/>
          <w:b/>
          <w:sz w:val="28"/>
          <w:szCs w:val="28"/>
        </w:rPr>
        <w:t xml:space="preserve">The </w:t>
      </w:r>
      <w:r w:rsidR="0005762F" w:rsidRPr="00E5315B">
        <w:rPr>
          <w:rFonts w:ascii="Times New Roman" w:hAnsi="Times New Roman"/>
          <w:b/>
          <w:sz w:val="28"/>
          <w:szCs w:val="28"/>
        </w:rPr>
        <w:t>R</w:t>
      </w:r>
      <w:r w:rsidR="00AE2C1F" w:rsidRPr="00E5315B">
        <w:rPr>
          <w:rFonts w:ascii="Times New Roman" w:hAnsi="Times New Roman"/>
          <w:b/>
          <w:sz w:val="28"/>
          <w:szCs w:val="28"/>
        </w:rPr>
        <w:t xml:space="preserve">ole of </w:t>
      </w:r>
      <w:r w:rsidR="0005762F" w:rsidRPr="00E5315B">
        <w:rPr>
          <w:rFonts w:ascii="Times New Roman" w:hAnsi="Times New Roman"/>
          <w:b/>
          <w:sz w:val="28"/>
          <w:szCs w:val="28"/>
        </w:rPr>
        <w:t>P</w:t>
      </w:r>
      <w:r w:rsidR="00AE2C1F" w:rsidRPr="00E5315B">
        <w:rPr>
          <w:rFonts w:ascii="Times New Roman" w:hAnsi="Times New Roman"/>
          <w:b/>
          <w:sz w:val="28"/>
          <w:szCs w:val="28"/>
        </w:rPr>
        <w:t xml:space="preserve">assion in </w:t>
      </w:r>
      <w:r w:rsidR="0005762F" w:rsidRPr="00E5315B">
        <w:rPr>
          <w:rFonts w:ascii="Times New Roman" w:hAnsi="Times New Roman"/>
          <w:b/>
          <w:sz w:val="28"/>
          <w:szCs w:val="28"/>
        </w:rPr>
        <w:t xml:space="preserve">the Development of Expertise: </w:t>
      </w:r>
    </w:p>
    <w:p w14:paraId="4FD6B5A9" w14:textId="7AB1961B" w:rsidR="0005762F" w:rsidRDefault="0005762F" w:rsidP="00E5315B">
      <w:pPr>
        <w:jc w:val="center"/>
        <w:rPr>
          <w:rFonts w:ascii="Times New Roman" w:hAnsi="Times New Roman"/>
          <w:b/>
          <w:sz w:val="28"/>
          <w:szCs w:val="28"/>
        </w:rPr>
      </w:pPr>
      <w:r w:rsidRPr="00E5315B">
        <w:rPr>
          <w:rFonts w:ascii="Times New Roman" w:hAnsi="Times New Roman"/>
          <w:b/>
          <w:sz w:val="28"/>
          <w:szCs w:val="28"/>
        </w:rPr>
        <w:t>A Conceptual Model</w:t>
      </w:r>
    </w:p>
    <w:p w14:paraId="26AE98A3" w14:textId="77777777" w:rsidR="00B1346A" w:rsidRDefault="00B1346A" w:rsidP="00E5315B">
      <w:pPr>
        <w:jc w:val="center"/>
        <w:rPr>
          <w:rFonts w:ascii="Times New Roman" w:hAnsi="Times New Roman"/>
          <w:b/>
          <w:sz w:val="28"/>
          <w:szCs w:val="28"/>
        </w:rPr>
      </w:pPr>
      <w:bookmarkStart w:id="0" w:name="_GoBack"/>
      <w:bookmarkEnd w:id="0"/>
    </w:p>
    <w:p w14:paraId="7035E866" w14:textId="5F21971A" w:rsidR="00B1346A" w:rsidRPr="00E5315B" w:rsidRDefault="00B1346A" w:rsidP="00E5315B">
      <w:pPr>
        <w:jc w:val="center"/>
        <w:rPr>
          <w:rFonts w:ascii="Times New Roman" w:hAnsi="Times New Roman"/>
          <w:b/>
          <w:sz w:val="28"/>
          <w:szCs w:val="28"/>
        </w:rPr>
      </w:pPr>
      <w:r>
        <w:rPr>
          <w:rFonts w:ascii="Times New Roman" w:hAnsi="Times New Roman"/>
          <w:b/>
          <w:sz w:val="28"/>
          <w:szCs w:val="28"/>
        </w:rPr>
        <w:t>In:</w:t>
      </w:r>
      <w:r w:rsidRPr="00B1346A">
        <w:t xml:space="preserve"> </w:t>
      </w:r>
      <w:proofErr w:type="spellStart"/>
      <w:r w:rsidRPr="00B1346A">
        <w:rPr>
          <w:rFonts w:ascii="Times New Roman" w:hAnsi="Times New Roman"/>
          <w:b/>
          <w:sz w:val="28"/>
          <w:szCs w:val="28"/>
        </w:rPr>
        <w:t>Hambrick</w:t>
      </w:r>
      <w:proofErr w:type="spellEnd"/>
      <w:r w:rsidRPr="00B1346A">
        <w:rPr>
          <w:rFonts w:ascii="Times New Roman" w:hAnsi="Times New Roman"/>
          <w:b/>
          <w:sz w:val="28"/>
          <w:szCs w:val="28"/>
        </w:rPr>
        <w:t xml:space="preserve">, David Z., Guillermo </w:t>
      </w:r>
      <w:proofErr w:type="spellStart"/>
      <w:r w:rsidRPr="00B1346A">
        <w:rPr>
          <w:rFonts w:ascii="Times New Roman" w:hAnsi="Times New Roman"/>
          <w:b/>
          <w:sz w:val="28"/>
          <w:szCs w:val="28"/>
        </w:rPr>
        <w:t>Campitelli</w:t>
      </w:r>
      <w:proofErr w:type="spellEnd"/>
      <w:r w:rsidRPr="00B1346A">
        <w:rPr>
          <w:rFonts w:ascii="Times New Roman" w:hAnsi="Times New Roman"/>
          <w:b/>
          <w:sz w:val="28"/>
          <w:szCs w:val="28"/>
        </w:rPr>
        <w:t xml:space="preserve">, and Brooke N. </w:t>
      </w:r>
      <w:proofErr w:type="spellStart"/>
      <w:r w:rsidRPr="00B1346A">
        <w:rPr>
          <w:rFonts w:ascii="Times New Roman" w:hAnsi="Times New Roman"/>
          <w:b/>
          <w:sz w:val="28"/>
          <w:szCs w:val="28"/>
        </w:rPr>
        <w:t>Macnamara</w:t>
      </w:r>
      <w:proofErr w:type="spellEnd"/>
      <w:r w:rsidRPr="00B1346A">
        <w:rPr>
          <w:rFonts w:ascii="Times New Roman" w:hAnsi="Times New Roman"/>
          <w:b/>
          <w:sz w:val="28"/>
          <w:szCs w:val="28"/>
        </w:rPr>
        <w:t xml:space="preserve">, </w:t>
      </w:r>
      <w:proofErr w:type="gramStart"/>
      <w:r w:rsidRPr="00B1346A">
        <w:rPr>
          <w:rFonts w:ascii="Times New Roman" w:hAnsi="Times New Roman"/>
          <w:b/>
          <w:sz w:val="28"/>
          <w:szCs w:val="28"/>
        </w:rPr>
        <w:t>eds</w:t>
      </w:r>
      <w:proofErr w:type="gramEnd"/>
      <w:r w:rsidRPr="00B1346A">
        <w:rPr>
          <w:rFonts w:ascii="Times New Roman" w:hAnsi="Times New Roman"/>
          <w:b/>
          <w:sz w:val="28"/>
          <w:szCs w:val="28"/>
        </w:rPr>
        <w:t xml:space="preserve">. The Science of Expertise: Behavioral, Neural, and Genetic Approaches to Complex Skill. </w:t>
      </w:r>
      <w:proofErr w:type="spellStart"/>
      <w:proofErr w:type="gramStart"/>
      <w:r w:rsidRPr="00B1346A">
        <w:rPr>
          <w:rFonts w:ascii="Times New Roman" w:hAnsi="Times New Roman"/>
          <w:b/>
          <w:sz w:val="28"/>
          <w:szCs w:val="28"/>
        </w:rPr>
        <w:t>Routledge</w:t>
      </w:r>
      <w:proofErr w:type="spellEnd"/>
      <w:r w:rsidRPr="00B1346A">
        <w:rPr>
          <w:rFonts w:ascii="Times New Roman" w:hAnsi="Times New Roman"/>
          <w:b/>
          <w:sz w:val="28"/>
          <w:szCs w:val="28"/>
        </w:rPr>
        <w:t>, 2017.</w:t>
      </w:r>
      <w:proofErr w:type="gramEnd"/>
    </w:p>
    <w:p w14:paraId="5EE53059" w14:textId="52D186D2" w:rsidR="00073E53" w:rsidRPr="00667DF6" w:rsidRDefault="00073E53" w:rsidP="0030231D">
      <w:pPr>
        <w:spacing w:line="480" w:lineRule="auto"/>
        <w:jc w:val="center"/>
        <w:rPr>
          <w:rFonts w:ascii="Times New Roman" w:hAnsi="Times New Roman"/>
          <w:b/>
        </w:rPr>
      </w:pPr>
    </w:p>
    <w:p w14:paraId="5BB238EA" w14:textId="721E95EF" w:rsidR="00540E04" w:rsidRPr="00E5315B" w:rsidRDefault="00540E04" w:rsidP="0075088C">
      <w:pPr>
        <w:jc w:val="center"/>
        <w:rPr>
          <w:rFonts w:ascii="Times New Roman" w:hAnsi="Times New Roman" w:cs="Times New Roman"/>
        </w:rPr>
      </w:pPr>
      <w:r w:rsidRPr="00E5315B">
        <w:rPr>
          <w:rFonts w:ascii="Times New Roman" w:hAnsi="Times New Roman" w:cs="Times New Roman"/>
        </w:rPr>
        <w:t>Arielle Bonneville-Roussy</w:t>
      </w:r>
    </w:p>
    <w:p w14:paraId="5E74FAB8" w14:textId="6FCDC5E1" w:rsidR="00612321" w:rsidRPr="00E5315B" w:rsidRDefault="00E5315B" w:rsidP="0075088C">
      <w:pPr>
        <w:jc w:val="center"/>
        <w:rPr>
          <w:rFonts w:ascii="Times New Roman" w:hAnsi="Times New Roman" w:cs="Times New Roman"/>
        </w:rPr>
      </w:pPr>
      <w:r w:rsidRPr="00E5315B">
        <w:rPr>
          <w:rFonts w:ascii="Times New Roman" w:hAnsi="Times New Roman" w:cs="Times New Roman"/>
        </w:rPr>
        <w:t xml:space="preserve">Department of Education, </w:t>
      </w:r>
      <w:r w:rsidR="00612321" w:rsidRPr="00E5315B">
        <w:rPr>
          <w:rFonts w:ascii="Times New Roman" w:hAnsi="Times New Roman" w:cs="Times New Roman"/>
        </w:rPr>
        <w:t>Roehampton University</w:t>
      </w:r>
      <w:r w:rsidR="0075088C" w:rsidRPr="00E5315B">
        <w:rPr>
          <w:rFonts w:ascii="Times New Roman" w:hAnsi="Times New Roman" w:cs="Times New Roman"/>
        </w:rPr>
        <w:t>, London, UK</w:t>
      </w:r>
    </w:p>
    <w:p w14:paraId="300CE43F" w14:textId="77777777" w:rsidR="009368D6" w:rsidRPr="00E5315B" w:rsidRDefault="009368D6" w:rsidP="0075088C">
      <w:pPr>
        <w:jc w:val="center"/>
        <w:rPr>
          <w:rFonts w:ascii="Times New Roman" w:hAnsi="Times New Roman" w:cs="Times New Roman"/>
        </w:rPr>
      </w:pPr>
    </w:p>
    <w:p w14:paraId="10F3E966" w14:textId="062B4420" w:rsidR="00540E04" w:rsidRPr="00E5315B" w:rsidRDefault="00540E04" w:rsidP="0075088C">
      <w:pPr>
        <w:jc w:val="center"/>
        <w:rPr>
          <w:rFonts w:ascii="Times New Roman" w:hAnsi="Times New Roman" w:cs="Times New Roman"/>
        </w:rPr>
      </w:pPr>
      <w:r w:rsidRPr="00E5315B">
        <w:rPr>
          <w:rFonts w:ascii="Times New Roman" w:hAnsi="Times New Roman" w:cs="Times New Roman"/>
        </w:rPr>
        <w:t>Robert J. Vallerand</w:t>
      </w:r>
    </w:p>
    <w:p w14:paraId="7B961242" w14:textId="32FC23E3" w:rsidR="00612321" w:rsidRPr="00E5315B" w:rsidRDefault="0075088C" w:rsidP="0075088C">
      <w:pPr>
        <w:jc w:val="center"/>
        <w:rPr>
          <w:rFonts w:ascii="Times New Roman" w:hAnsi="Times New Roman" w:cs="Times New Roman"/>
        </w:rPr>
      </w:pPr>
      <w:r w:rsidRPr="00E5315B">
        <w:rPr>
          <w:rFonts w:ascii="Times New Roman" w:hAnsi="Times New Roman" w:cs="Times New Roman"/>
          <w:color w:val="3C3C3E"/>
          <w:shd w:val="clear" w:color="auto" w:fill="FFFFFF"/>
        </w:rPr>
        <w:t>Department of Psychology, University of Quebec, Montreal, Canada</w:t>
      </w:r>
    </w:p>
    <w:p w14:paraId="1988D5FA" w14:textId="2E163BF2" w:rsidR="00612321" w:rsidRPr="00E5315B" w:rsidRDefault="0075088C" w:rsidP="0075088C">
      <w:pPr>
        <w:jc w:val="center"/>
        <w:rPr>
          <w:rFonts w:ascii="Times New Roman" w:hAnsi="Times New Roman" w:cs="Times New Roman"/>
        </w:rPr>
      </w:pPr>
      <w:r w:rsidRPr="00E5315B">
        <w:rPr>
          <w:rStyle w:val="apple-converted-space"/>
          <w:rFonts w:ascii="Times New Roman" w:hAnsi="Times New Roman" w:cs="Times New Roman"/>
          <w:color w:val="3C3C3E"/>
          <w:shd w:val="clear" w:color="auto" w:fill="FFFFFF"/>
        </w:rPr>
        <w:t> </w:t>
      </w:r>
      <w:r w:rsidRPr="00E5315B">
        <w:rPr>
          <w:rFonts w:ascii="Times New Roman" w:hAnsi="Times New Roman" w:cs="Times New Roman"/>
          <w:color w:val="3C3C3E"/>
          <w:shd w:val="clear" w:color="auto" w:fill="FFFFFF"/>
        </w:rPr>
        <w:t xml:space="preserve">School of Psychology, </w:t>
      </w:r>
      <w:r w:rsidR="00612321" w:rsidRPr="00E5315B">
        <w:rPr>
          <w:rFonts w:ascii="Times New Roman" w:hAnsi="Times New Roman" w:cs="Times New Roman"/>
        </w:rPr>
        <w:t>Australian Catholic University</w:t>
      </w:r>
      <w:r w:rsidRPr="00E5315B">
        <w:rPr>
          <w:rFonts w:ascii="Times New Roman" w:hAnsi="Times New Roman" w:cs="Times New Roman"/>
        </w:rPr>
        <w:t xml:space="preserve">, </w:t>
      </w:r>
      <w:r w:rsidR="00D22C9D">
        <w:rPr>
          <w:rFonts w:ascii="Times New Roman" w:hAnsi="Times New Roman" w:cs="Times New Roman"/>
        </w:rPr>
        <w:t>Banyo</w:t>
      </w:r>
      <w:r w:rsidRPr="00E5315B">
        <w:rPr>
          <w:rFonts w:ascii="Times New Roman" w:hAnsi="Times New Roman" w:cs="Times New Roman"/>
        </w:rPr>
        <w:t>, Australia</w:t>
      </w:r>
    </w:p>
    <w:p w14:paraId="6C99BED8" w14:textId="77777777" w:rsidR="00E5315B" w:rsidRDefault="00E5315B" w:rsidP="00E5315B">
      <w:pPr>
        <w:rPr>
          <w:rFonts w:ascii="Times New Roman" w:hAnsi="Times New Roman" w:cs="Times New Roman"/>
        </w:rPr>
      </w:pPr>
    </w:p>
    <w:p w14:paraId="7325CCA6" w14:textId="407BA18A" w:rsidR="00564DF6" w:rsidRPr="00E5315B" w:rsidRDefault="00564DF6" w:rsidP="00213737">
      <w:pPr>
        <w:jc w:val="center"/>
        <w:rPr>
          <w:rFonts w:ascii="Times New Roman" w:hAnsi="Times New Roman" w:cs="Times New Roman"/>
        </w:rPr>
      </w:pPr>
      <w:r w:rsidRPr="00667DF6">
        <w:rPr>
          <w:rFonts w:ascii="Times New Roman" w:hAnsi="Times New Roman"/>
          <w:i/>
        </w:rPr>
        <w:t>Nothing is as important as passion.</w:t>
      </w:r>
    </w:p>
    <w:p w14:paraId="3E20EE6D" w14:textId="1BC7D4D6" w:rsidR="00564DF6" w:rsidRPr="00667DF6" w:rsidRDefault="00564DF6" w:rsidP="00213737">
      <w:pPr>
        <w:jc w:val="center"/>
        <w:rPr>
          <w:rFonts w:ascii="Times New Roman" w:hAnsi="Times New Roman"/>
          <w:i/>
        </w:rPr>
      </w:pPr>
      <w:r w:rsidRPr="00667DF6">
        <w:rPr>
          <w:rFonts w:ascii="Times New Roman" w:hAnsi="Times New Roman"/>
          <w:i/>
        </w:rPr>
        <w:t>No matter what you do with your life, be passionate.</w:t>
      </w:r>
    </w:p>
    <w:p w14:paraId="6E8265BB" w14:textId="4369E32C" w:rsidR="00564DF6" w:rsidRPr="00667DF6" w:rsidRDefault="00564DF6" w:rsidP="00213737">
      <w:pPr>
        <w:jc w:val="center"/>
        <w:rPr>
          <w:rFonts w:ascii="Times New Roman" w:hAnsi="Times New Roman"/>
          <w:i/>
        </w:rPr>
      </w:pPr>
      <w:r w:rsidRPr="00667DF6">
        <w:rPr>
          <w:rFonts w:ascii="Times New Roman" w:hAnsi="Times New Roman"/>
        </w:rPr>
        <w:t>Jon Bon Jovi</w:t>
      </w:r>
    </w:p>
    <w:p w14:paraId="440E66DB" w14:textId="77777777" w:rsidR="00213737" w:rsidRDefault="00213737" w:rsidP="00E5315B">
      <w:pPr>
        <w:spacing w:line="480" w:lineRule="auto"/>
        <w:ind w:firstLine="720"/>
        <w:jc w:val="center"/>
        <w:rPr>
          <w:rFonts w:ascii="Times New Roman" w:hAnsi="Times New Roman"/>
          <w:b/>
        </w:rPr>
      </w:pPr>
    </w:p>
    <w:p w14:paraId="6A42F3A9" w14:textId="2A817912" w:rsidR="00E5315B" w:rsidRPr="00E5315B" w:rsidRDefault="00E5315B" w:rsidP="00AA2DFA">
      <w:pPr>
        <w:spacing w:line="480" w:lineRule="auto"/>
        <w:jc w:val="center"/>
        <w:rPr>
          <w:rFonts w:ascii="Times New Roman" w:hAnsi="Times New Roman"/>
          <w:b/>
        </w:rPr>
      </w:pPr>
      <w:r w:rsidRPr="00E5315B">
        <w:rPr>
          <w:rFonts w:ascii="Times New Roman" w:hAnsi="Times New Roman"/>
          <w:b/>
        </w:rPr>
        <w:t>INTRODUCTION</w:t>
      </w:r>
    </w:p>
    <w:p w14:paraId="1F3BC6CB" w14:textId="424F6218" w:rsidR="006D44F2" w:rsidRPr="00667DF6" w:rsidRDefault="0030231D" w:rsidP="00AA2DFA">
      <w:pPr>
        <w:spacing w:line="480" w:lineRule="auto"/>
        <w:rPr>
          <w:rFonts w:ascii="Times New Roman" w:hAnsi="Times New Roman"/>
        </w:rPr>
      </w:pPr>
      <w:r w:rsidRPr="00667DF6">
        <w:rPr>
          <w:rFonts w:ascii="Times New Roman" w:hAnsi="Times New Roman"/>
        </w:rPr>
        <w:t xml:space="preserve">In many </w:t>
      </w:r>
      <w:r w:rsidR="009C46C0" w:rsidRPr="00667DF6">
        <w:rPr>
          <w:rFonts w:ascii="Times New Roman" w:hAnsi="Times New Roman"/>
        </w:rPr>
        <w:t xml:space="preserve">achievement </w:t>
      </w:r>
      <w:r w:rsidRPr="00667DF6">
        <w:rPr>
          <w:rFonts w:ascii="Times New Roman" w:hAnsi="Times New Roman"/>
        </w:rPr>
        <w:t>domains, such as sports</w:t>
      </w:r>
      <w:r w:rsidR="009C46C0" w:rsidRPr="00667DF6">
        <w:rPr>
          <w:rFonts w:ascii="Times New Roman" w:hAnsi="Times New Roman"/>
        </w:rPr>
        <w:t>,</w:t>
      </w:r>
      <w:r w:rsidRPr="00667DF6">
        <w:rPr>
          <w:rFonts w:ascii="Times New Roman" w:hAnsi="Times New Roman"/>
        </w:rPr>
        <w:t xml:space="preserve"> music</w:t>
      </w:r>
      <w:r w:rsidR="00564DF6" w:rsidRPr="00667DF6">
        <w:rPr>
          <w:rFonts w:ascii="Times New Roman" w:hAnsi="Times New Roman"/>
        </w:rPr>
        <w:t>,</w:t>
      </w:r>
      <w:r w:rsidR="00243BE0" w:rsidRPr="00667DF6">
        <w:rPr>
          <w:rFonts w:ascii="Times New Roman" w:hAnsi="Times New Roman"/>
        </w:rPr>
        <w:t xml:space="preserve"> the arts</w:t>
      </w:r>
      <w:r w:rsidR="009C46C0" w:rsidRPr="00667DF6">
        <w:rPr>
          <w:rFonts w:ascii="Times New Roman" w:hAnsi="Times New Roman"/>
        </w:rPr>
        <w:t xml:space="preserve">, </w:t>
      </w:r>
      <w:r w:rsidR="00A016DF">
        <w:rPr>
          <w:rFonts w:ascii="Times New Roman" w:hAnsi="Times New Roman"/>
        </w:rPr>
        <w:t>professions,</w:t>
      </w:r>
      <w:r w:rsidRPr="00667DF6">
        <w:rPr>
          <w:rFonts w:ascii="Times New Roman" w:hAnsi="Times New Roman"/>
        </w:rPr>
        <w:t xml:space="preserve"> and </w:t>
      </w:r>
      <w:r w:rsidR="009C46C0" w:rsidRPr="00667DF6">
        <w:rPr>
          <w:rFonts w:ascii="Times New Roman" w:hAnsi="Times New Roman"/>
        </w:rPr>
        <w:t>academics</w:t>
      </w:r>
      <w:r w:rsidRPr="00667DF6">
        <w:rPr>
          <w:rFonts w:ascii="Times New Roman" w:hAnsi="Times New Roman"/>
        </w:rPr>
        <w:t xml:space="preserve">, when experts are asked about what carried them to excellence, most talk about their enduring passion for their activity. </w:t>
      </w:r>
      <w:r w:rsidR="006D44F2" w:rsidRPr="00667DF6">
        <w:rPr>
          <w:rFonts w:ascii="Times New Roman" w:hAnsi="Times New Roman"/>
        </w:rPr>
        <w:t xml:space="preserve">Indeed, several </w:t>
      </w:r>
      <w:r w:rsidR="00564DF6" w:rsidRPr="00667DF6">
        <w:rPr>
          <w:rFonts w:ascii="Times New Roman" w:hAnsi="Times New Roman"/>
        </w:rPr>
        <w:t>personalities over the years, such as</w:t>
      </w:r>
      <w:r w:rsidR="001C2018">
        <w:rPr>
          <w:rFonts w:ascii="Times New Roman" w:hAnsi="Times New Roman"/>
        </w:rPr>
        <w:t xml:space="preserve"> Jon Bon Jovi,</w:t>
      </w:r>
      <w:r w:rsidR="00564DF6" w:rsidRPr="00667DF6">
        <w:rPr>
          <w:rFonts w:ascii="Times New Roman" w:hAnsi="Times New Roman"/>
        </w:rPr>
        <w:t xml:space="preserve"> </w:t>
      </w:r>
      <w:r w:rsidR="001C2018">
        <w:rPr>
          <w:rFonts w:ascii="Times New Roman" w:hAnsi="Times New Roman"/>
        </w:rPr>
        <w:t xml:space="preserve">the American rock musician </w:t>
      </w:r>
      <w:r w:rsidR="00564DF6" w:rsidRPr="00667DF6">
        <w:rPr>
          <w:rFonts w:ascii="Times New Roman" w:hAnsi="Times New Roman"/>
        </w:rPr>
        <w:t xml:space="preserve">quoted above, </w:t>
      </w:r>
      <w:r w:rsidR="006D44F2" w:rsidRPr="00667DF6">
        <w:rPr>
          <w:rFonts w:ascii="Times New Roman" w:hAnsi="Times New Roman"/>
        </w:rPr>
        <w:t xml:space="preserve">have celebrated the role of passion in persistence and high levels of performance. </w:t>
      </w:r>
      <w:r w:rsidR="00564DF6" w:rsidRPr="00667DF6">
        <w:rPr>
          <w:rFonts w:ascii="Times New Roman" w:hAnsi="Times New Roman"/>
        </w:rPr>
        <w:t xml:space="preserve">From ancient Greece up to this day, the concept of passion for an activity has fascinated scientists interested in the study of human flourishing (for a brief history </w:t>
      </w:r>
      <w:r w:rsidR="00B75C3D" w:rsidRPr="00667DF6">
        <w:rPr>
          <w:rFonts w:ascii="Times New Roman" w:hAnsi="Times New Roman"/>
        </w:rPr>
        <w:t xml:space="preserve">of research on </w:t>
      </w:r>
      <w:r w:rsidR="00564DF6" w:rsidRPr="00667DF6">
        <w:rPr>
          <w:rFonts w:ascii="Times New Roman" w:hAnsi="Times New Roman"/>
        </w:rPr>
        <w:t>passion</w:t>
      </w:r>
      <w:r w:rsidR="00B75C3D" w:rsidRPr="00667DF6">
        <w:rPr>
          <w:rFonts w:ascii="Times New Roman" w:hAnsi="Times New Roman"/>
        </w:rPr>
        <w:t xml:space="preserve"> for an activity,</w:t>
      </w:r>
      <w:r w:rsidR="00564DF6" w:rsidRPr="00667DF6">
        <w:rPr>
          <w:rFonts w:ascii="Times New Roman" w:hAnsi="Times New Roman"/>
        </w:rPr>
        <w:t xml:space="preserve"> see Vall</w:t>
      </w:r>
      <w:r w:rsidR="00DF2B20" w:rsidRPr="00667DF6">
        <w:rPr>
          <w:rFonts w:ascii="Times New Roman" w:hAnsi="Times New Roman"/>
        </w:rPr>
        <w:t>erand, 2015</w:t>
      </w:r>
      <w:r w:rsidR="00564DF6" w:rsidRPr="00667DF6">
        <w:rPr>
          <w:rFonts w:ascii="Times New Roman" w:hAnsi="Times New Roman"/>
        </w:rPr>
        <w:t>).</w:t>
      </w:r>
      <w:r w:rsidR="00463DC6">
        <w:rPr>
          <w:rFonts w:ascii="Times New Roman" w:hAnsi="Times New Roman"/>
        </w:rPr>
        <w:t xml:space="preserve"> </w:t>
      </w:r>
      <w:r w:rsidR="006D44F2" w:rsidRPr="00667DF6">
        <w:rPr>
          <w:rFonts w:ascii="Times New Roman" w:hAnsi="Times New Roman"/>
        </w:rPr>
        <w:t xml:space="preserve">For instance, </w:t>
      </w:r>
      <w:r w:rsidR="001C2018">
        <w:rPr>
          <w:rFonts w:ascii="Times New Roman" w:hAnsi="Times New Roman"/>
        </w:rPr>
        <w:t xml:space="preserve">the German philosopher </w:t>
      </w:r>
      <w:r w:rsidR="006D44F2" w:rsidRPr="00667DF6">
        <w:rPr>
          <w:rFonts w:ascii="Times New Roman" w:hAnsi="Times New Roman"/>
        </w:rPr>
        <w:t>Hegel (1770-1831) claimed that “Nothing great in this world has ever been accomplished without passion</w:t>
      </w:r>
      <w:r w:rsidR="00A86EBB">
        <w:rPr>
          <w:rFonts w:ascii="Times New Roman" w:hAnsi="Times New Roman"/>
        </w:rPr>
        <w:t>.</w:t>
      </w:r>
      <w:proofErr w:type="gramStart"/>
      <w:r w:rsidR="00A86EBB">
        <w:rPr>
          <w:rFonts w:ascii="Times New Roman" w:hAnsi="Times New Roman"/>
        </w:rPr>
        <w:t>”</w:t>
      </w:r>
      <w:r w:rsidR="006A7281">
        <w:rPr>
          <w:rFonts w:ascii="Times New Roman" w:hAnsi="Times New Roman"/>
        </w:rPr>
        <w:t>.</w:t>
      </w:r>
      <w:proofErr w:type="gramEnd"/>
      <w:r w:rsidR="00A86EBB" w:rsidRPr="00667DF6">
        <w:rPr>
          <w:rFonts w:ascii="Times New Roman" w:hAnsi="Times New Roman"/>
        </w:rPr>
        <w:t xml:space="preserve"> </w:t>
      </w:r>
      <w:r w:rsidR="00D22C9D">
        <w:rPr>
          <w:rFonts w:ascii="Times New Roman" w:hAnsi="Times New Roman"/>
        </w:rPr>
        <w:t>So it is in this chapter, that we, as “fascinated scientists,”</w:t>
      </w:r>
      <w:r w:rsidR="00463DC6">
        <w:rPr>
          <w:rFonts w:ascii="Times New Roman" w:hAnsi="Times New Roman"/>
        </w:rPr>
        <w:t xml:space="preserve"> </w:t>
      </w:r>
      <w:r w:rsidR="00BF3E6E" w:rsidRPr="00667DF6">
        <w:rPr>
          <w:rFonts w:ascii="Times New Roman" w:hAnsi="Times New Roman"/>
        </w:rPr>
        <w:t xml:space="preserve">propose that passion represents a key motivational force that leads individuals to persist, </w:t>
      </w:r>
      <w:r w:rsidR="00BF3E6E" w:rsidRPr="00667DF6">
        <w:rPr>
          <w:rFonts w:ascii="Times New Roman" w:hAnsi="Times New Roman"/>
        </w:rPr>
        <w:lastRenderedPageBreak/>
        <w:t>develop, and succeed in their preferred activity, from their initial contact with the activity through</w:t>
      </w:r>
      <w:r w:rsidR="00F13E4E" w:rsidRPr="00667DF6">
        <w:rPr>
          <w:rFonts w:ascii="Times New Roman" w:hAnsi="Times New Roman"/>
        </w:rPr>
        <w:t xml:space="preserve"> </w:t>
      </w:r>
      <w:r w:rsidR="00BF3E6E" w:rsidRPr="00667DF6">
        <w:rPr>
          <w:rFonts w:ascii="Times New Roman" w:hAnsi="Times New Roman"/>
        </w:rPr>
        <w:t xml:space="preserve">full mastery of their skills. </w:t>
      </w:r>
    </w:p>
    <w:p w14:paraId="63377753" w14:textId="37238E1F" w:rsidR="0030231D" w:rsidRPr="00667DF6" w:rsidRDefault="0030231D" w:rsidP="00AA2DFA">
      <w:pPr>
        <w:spacing w:line="480" w:lineRule="auto"/>
        <w:ind w:firstLine="720"/>
        <w:rPr>
          <w:rFonts w:ascii="Times New Roman" w:hAnsi="Times New Roman"/>
        </w:rPr>
      </w:pPr>
      <w:r w:rsidRPr="00667DF6">
        <w:rPr>
          <w:rFonts w:ascii="Times New Roman" w:hAnsi="Times New Roman"/>
        </w:rPr>
        <w:t xml:space="preserve">This chapter is divided into four main sections. The </w:t>
      </w:r>
      <w:r w:rsidR="00BF3E6E" w:rsidRPr="00667DF6">
        <w:rPr>
          <w:rFonts w:ascii="Times New Roman" w:hAnsi="Times New Roman"/>
        </w:rPr>
        <w:t xml:space="preserve">first </w:t>
      </w:r>
      <w:r w:rsidRPr="00667DF6">
        <w:rPr>
          <w:rFonts w:ascii="Times New Roman" w:hAnsi="Times New Roman"/>
        </w:rPr>
        <w:t>section examine</w:t>
      </w:r>
      <w:r w:rsidR="00BF3E6E" w:rsidRPr="00667DF6">
        <w:rPr>
          <w:rFonts w:ascii="Times New Roman" w:hAnsi="Times New Roman"/>
        </w:rPr>
        <w:t>s</w:t>
      </w:r>
      <w:r w:rsidRPr="00667DF6">
        <w:rPr>
          <w:rFonts w:ascii="Times New Roman" w:hAnsi="Times New Roman"/>
        </w:rPr>
        <w:t xml:space="preserve"> the definitions and </w:t>
      </w:r>
      <w:r w:rsidR="00511ED8" w:rsidRPr="00667DF6">
        <w:rPr>
          <w:rFonts w:ascii="Times New Roman" w:hAnsi="Times New Roman"/>
        </w:rPr>
        <w:t xml:space="preserve">current </w:t>
      </w:r>
      <w:r w:rsidRPr="00667DF6">
        <w:rPr>
          <w:rFonts w:ascii="Times New Roman" w:hAnsi="Times New Roman"/>
        </w:rPr>
        <w:t>developmental models of expertise</w:t>
      </w:r>
      <w:r w:rsidR="00BF3E6E" w:rsidRPr="00667DF6">
        <w:rPr>
          <w:rFonts w:ascii="Times New Roman" w:hAnsi="Times New Roman"/>
        </w:rPr>
        <w:t xml:space="preserve">. In the second section, we present the Dualistic Model of Passion </w:t>
      </w:r>
      <w:r w:rsidR="00BF3E6E"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"author" : [ { "dropping-particle" : "", "family" : "Vallerand", "given" : "Robert J.", "non-dropping-particle" : "", "parse-names" : false, "suffix" : "" } ], "id" : "ITEM-1", "issued" : { "date-parts" : [ [ "2015" ] ] }, "publisher" : "Oxford University Press", "publisher-place" : "New York", "title" : "The psychology of passion: A dualistic model.", "type" : "book" }, "uris" : [ "http://www.mendeley.com/documents/?uuid=5f5f8f69-07d4-44d1-b4c1-36233909111b" ] }, { "id" : "ITEM-2", "itemData" : { "DOI" : "10.1037/0022-3514.85.4.756", "ISSN" : "1939-1315", "PMID" : "14561128", "abstract" : "Passion is defined as a strong inclination toward an activity that people like, that they find important, and in which they invest time and energy. Two types of passion are proposed: obsessive and harmonious. Obsessive passion (OP) refers to a controlled internalization of an activity in one's identity that creates an internal pressure to engage in the activity that the person likes. Harmonious passion (HP) refers to an autonomous internalization that leads individuals to choose to engage in the activity that they like. HP promotes healthy adaptation whereas OP thwarts it by causing negative affect and rigid persistence. Results from four studies involving more than 900 participants from different populations supported the proposed conceptualization. (PsycINFO Database Record (c) 2009 APA ) (journal abstract)", "author" : [ { "dropping-particle" : "", "family" : "Vallerand", "given" : "Robert J.", "non-dropping-particle" : "", "parse-names" : false, "suffix" : "" }, { "dropping-particle" : "", "family" : "Blanchard", "given" : "C\u00e9line", "non-dropping-particle" : "", "parse-names" : false, "suffix" : "" }, { "dropping-particle" : "", "family" : "Mageau", "given" : "Genevi\u00e8ve A.", "non-dropping-particle" : "", "parse-names" : false, "suffix" : "" }, { "dropping-particle" : "", "family" : "Koestner", "given" : "Richard", "non-dropping-particle" : "", "parse-names" : false, "suffix" : "" }, { "dropping-particle" : "", "family" : "Ratelle", "given" : "Catherine", "non-dropping-particle" : "", "parse-names" : false, "suffix" : "" }, { "dropping-particle" : "", "family" : "L\u00e9onard", "given" : "Maude", "non-dropping-particle" : "", "parse-names" : false, "suffix" : "" }, { "dropping-particle" : "", "family" : "Gagn\u00e9", "given" : "Maryl\u00e8ne", "non-dropping-particle" : "", "parse-names" : false, "suffix" : "" }, { "dropping-particle" : "", "family" : "Marsolais", "given" : "Jos\u00e9e", "non-dropping-particle" : "", "parse-names" : false, "suffix" : "" } ], "container-title" : "Journal of Personality and Social Psychology", "genre" : "Journal Article", "id" : "ITEM-2", "issue" : "4", "issued" : { "date-parts" : [ [ "2003", "6" ] ] }, "page" : "756-767", "title" : "Les passions de l'\u00e2me: On obsessive and harmonious passion.", "type" : "article-journal", "volume" : "85" }, "uris" : [ "http://www.mendeley.com/documents/?uuid=fddaa669-e67e-4338-9820-687c5a0a4814" ] } ], "mendeley" : { "formattedCitation" : "(Vallerand, 2015; Vallerand et al., 2003)", "manualFormatting" : "(DMP; Vallerand, 2010, 2015; Vallerand et al., 2003)", "plainTextFormattedCitation" : "(Vallerand, 2015; Vallerand et al., 2003)", "previouslyFormattedCitation" : "(Vallerand, 2015; Vallerand et al., 2003)" }, "properties" : { "noteIndex" : 0 }, "schema" : "https://github.com/citation-style-language/schema/raw/master/csl-citation.json" }</w:instrText>
      </w:r>
      <w:r w:rsidR="00BF3E6E" w:rsidRPr="00667DF6">
        <w:rPr>
          <w:rFonts w:ascii="Times New Roman" w:hAnsi="Times New Roman"/>
        </w:rPr>
        <w:fldChar w:fldCharType="separate"/>
      </w:r>
      <w:r w:rsidR="00BF3E6E" w:rsidRPr="00667DF6">
        <w:rPr>
          <w:rFonts w:ascii="Times New Roman" w:hAnsi="Times New Roman"/>
          <w:noProof/>
        </w:rPr>
        <w:t>(DMP; Vallerand, 2015; Vallerand et al., 2003)</w:t>
      </w:r>
      <w:r w:rsidR="00BF3E6E" w:rsidRPr="00667DF6">
        <w:rPr>
          <w:rFonts w:ascii="Times New Roman" w:hAnsi="Times New Roman"/>
        </w:rPr>
        <w:fldChar w:fldCharType="end"/>
      </w:r>
      <w:r w:rsidRPr="00667DF6">
        <w:rPr>
          <w:rFonts w:ascii="Times New Roman" w:hAnsi="Times New Roman"/>
        </w:rPr>
        <w:t>. Then, drawing from past research, the third section proposes a new conceptual model linking passion to the development of expertise. Finally, the fourth section explores the practical implications of the model and suggests avenues for future research.</w:t>
      </w:r>
    </w:p>
    <w:p w14:paraId="7718FAE5" w14:textId="77777777" w:rsidR="00D22C9D" w:rsidRDefault="00D22C9D" w:rsidP="00AA2DFA">
      <w:pPr>
        <w:spacing w:line="480" w:lineRule="auto"/>
        <w:ind w:firstLine="720"/>
        <w:jc w:val="center"/>
        <w:rPr>
          <w:rFonts w:ascii="Times New Roman" w:hAnsi="Times New Roman"/>
          <w:b/>
          <w:caps/>
        </w:rPr>
      </w:pPr>
    </w:p>
    <w:p w14:paraId="61E99CD1" w14:textId="4886D151" w:rsidR="0030231D" w:rsidRPr="00E5315B" w:rsidRDefault="00FA5599" w:rsidP="00AA2DFA">
      <w:pPr>
        <w:spacing w:line="480" w:lineRule="auto"/>
        <w:jc w:val="center"/>
        <w:rPr>
          <w:rFonts w:ascii="Times New Roman" w:hAnsi="Times New Roman"/>
          <w:caps/>
        </w:rPr>
      </w:pPr>
      <w:r w:rsidRPr="00E5315B">
        <w:rPr>
          <w:rFonts w:ascii="Times New Roman" w:hAnsi="Times New Roman"/>
          <w:b/>
          <w:caps/>
        </w:rPr>
        <w:t>The D</w:t>
      </w:r>
      <w:r w:rsidR="0030231D" w:rsidRPr="00E5315B">
        <w:rPr>
          <w:rFonts w:ascii="Times New Roman" w:hAnsi="Times New Roman"/>
          <w:b/>
          <w:caps/>
        </w:rPr>
        <w:t>evel</w:t>
      </w:r>
      <w:r w:rsidRPr="00E5315B">
        <w:rPr>
          <w:rFonts w:ascii="Times New Roman" w:hAnsi="Times New Roman"/>
          <w:b/>
          <w:caps/>
        </w:rPr>
        <w:t>opment of E</w:t>
      </w:r>
      <w:r w:rsidR="0030231D" w:rsidRPr="00E5315B">
        <w:rPr>
          <w:rFonts w:ascii="Times New Roman" w:hAnsi="Times New Roman"/>
          <w:b/>
          <w:caps/>
        </w:rPr>
        <w:t>xpertise</w:t>
      </w:r>
    </w:p>
    <w:p w14:paraId="5A31ECD2" w14:textId="118A160A" w:rsidR="0030231D" w:rsidRPr="00213737" w:rsidRDefault="00F13E4E" w:rsidP="00AA2DFA">
      <w:pPr>
        <w:spacing w:line="480" w:lineRule="auto"/>
        <w:rPr>
          <w:rFonts w:ascii="Times New Roman" w:hAnsi="Times New Roman"/>
          <w:b/>
        </w:rPr>
      </w:pPr>
      <w:r w:rsidRPr="00213737">
        <w:rPr>
          <w:rFonts w:ascii="Times New Roman" w:hAnsi="Times New Roman"/>
          <w:b/>
        </w:rPr>
        <w:t>A Definition of Expertise</w:t>
      </w:r>
    </w:p>
    <w:p w14:paraId="48570789" w14:textId="3BACBA2A" w:rsidR="0030231D" w:rsidRPr="00667DF6" w:rsidRDefault="0030231D" w:rsidP="00AA2DFA">
      <w:pPr>
        <w:spacing w:line="480" w:lineRule="auto"/>
        <w:rPr>
          <w:rFonts w:ascii="Times New Roman" w:hAnsi="Times New Roman"/>
        </w:rPr>
      </w:pPr>
      <w:r w:rsidRPr="00667DF6">
        <w:rPr>
          <w:rFonts w:ascii="Times New Roman" w:hAnsi="Times New Roman"/>
        </w:rPr>
        <w:t>According to the Oxford English Dictionary (OE</w:t>
      </w:r>
      <w:r w:rsidR="00AA6ECC" w:rsidRPr="00667DF6">
        <w:rPr>
          <w:rFonts w:ascii="Times New Roman" w:hAnsi="Times New Roman"/>
        </w:rPr>
        <w:t>D</w:t>
      </w:r>
      <w:r w:rsidRPr="00667DF6">
        <w:rPr>
          <w:rFonts w:ascii="Times New Roman" w:hAnsi="Times New Roman"/>
        </w:rPr>
        <w:t xml:space="preserve">), </w:t>
      </w:r>
      <w:r w:rsidR="00033EBF" w:rsidRPr="00667DF6">
        <w:rPr>
          <w:rFonts w:ascii="Times New Roman" w:hAnsi="Times New Roman"/>
        </w:rPr>
        <w:t xml:space="preserve">an </w:t>
      </w:r>
      <w:r w:rsidRPr="00667DF6">
        <w:rPr>
          <w:rFonts w:ascii="Times New Roman" w:hAnsi="Times New Roman"/>
        </w:rPr>
        <w:t>expert</w:t>
      </w:r>
      <w:r w:rsidR="00033EBF" w:rsidRPr="00667DF6">
        <w:rPr>
          <w:rFonts w:ascii="Times New Roman" w:hAnsi="Times New Roman"/>
        </w:rPr>
        <w:t xml:space="preserve"> is</w:t>
      </w:r>
      <w:r w:rsidRPr="00667DF6">
        <w:rPr>
          <w:rFonts w:ascii="Times New Roman" w:hAnsi="Times New Roman"/>
        </w:rPr>
        <w:t xml:space="preserve"> defined as</w:t>
      </w:r>
      <w:r w:rsidR="00463DC6">
        <w:rPr>
          <w:rFonts w:ascii="Times New Roman" w:hAnsi="Times New Roman"/>
        </w:rPr>
        <w:t xml:space="preserve"> </w:t>
      </w:r>
      <w:r w:rsidR="00D22C9D">
        <w:rPr>
          <w:rFonts w:ascii="Times New Roman" w:hAnsi="Times New Roman"/>
        </w:rPr>
        <w:t>(</w:t>
      </w:r>
      <w:r w:rsidRPr="00667DF6">
        <w:rPr>
          <w:rFonts w:ascii="Times New Roman" w:hAnsi="Times New Roman"/>
        </w:rPr>
        <w:t>1) “One who is expert or has gained skill from experience</w:t>
      </w:r>
      <w:r w:rsidR="00E5315B">
        <w:rPr>
          <w:rFonts w:ascii="Times New Roman" w:hAnsi="Times New Roman"/>
        </w:rPr>
        <w:t>,</w:t>
      </w:r>
      <w:r w:rsidRPr="00667DF6">
        <w:rPr>
          <w:rFonts w:ascii="Times New Roman" w:hAnsi="Times New Roman"/>
        </w:rPr>
        <w:t xml:space="preserve">” and </w:t>
      </w:r>
      <w:r w:rsidR="00D22C9D">
        <w:rPr>
          <w:rFonts w:ascii="Times New Roman" w:hAnsi="Times New Roman"/>
        </w:rPr>
        <w:t>(</w:t>
      </w:r>
      <w:r w:rsidRPr="00667DF6">
        <w:rPr>
          <w:rFonts w:ascii="Times New Roman" w:hAnsi="Times New Roman"/>
        </w:rPr>
        <w:t>2) “One whose special knowledge or skill causes him to be regarded as an authority; a specialist.”</w:t>
      </w:r>
      <w:r w:rsidRPr="00667DF6">
        <w:rPr>
          <w:rFonts w:ascii="Times New Roman" w:hAnsi="Times New Roman"/>
        </w:rPr>
        <w:fldChar w:fldCharType="begin" w:fldLock="1"/>
      </w:r>
      <w:r w:rsidRPr="00667DF6">
        <w:rPr>
          <w:rFonts w:ascii="Times New Roman" w:hAnsi="Times New Roman"/>
        </w:rPr>
        <w:instrText>ADDIN CSL_CITATION { "citationItems" : [ { "id" : "ITEM-1", "itemData" : { "container-title" : "Oxford English Dictionary", "id" : "ITEM-1", "issued" : { "date-parts" : [ [ "2016" ] ] }, "title" : "\"Expert\"", "type" : "article" }, "uris" : [ "http://www.mendeley.com/documents/?uuid=d9b70362-b1ea-4456-9a74-fefeb467abbc" ] } ], "mendeley" : { "formattedCitation" : "(\u201c\u2018Expert,\u2019\u201d 2016)", "manualFormatting" : "(Oxford English Dictionary, 2016)", "plainTextFormattedCitation" : "(\u201c\u2018Expert,\u2019\u201d 2016)", "previouslyFormattedCitation" : "(\u201c\u2018Expert,\u2019\u201d 2016)" }, "properties" : { "noteIndex" : 0 }, "schema" : "https://github.com/citation-style-language/schema/raw/master/csl-citation.json" }</w:instrText>
      </w:r>
      <w:r w:rsidRPr="00667DF6">
        <w:rPr>
          <w:rFonts w:ascii="Times New Roman" w:hAnsi="Times New Roman"/>
        </w:rPr>
        <w:fldChar w:fldCharType="separate"/>
      </w:r>
      <w:proofErr w:type="gramStart"/>
      <w:r w:rsidRPr="00667DF6">
        <w:rPr>
          <w:rFonts w:ascii="Times New Roman" w:hAnsi="Times New Roman"/>
          <w:noProof/>
        </w:rPr>
        <w:t>(Oxford English Dictionary, 2016)</w:t>
      </w:r>
      <w:r w:rsidRPr="00667DF6">
        <w:rPr>
          <w:rFonts w:ascii="Times New Roman" w:hAnsi="Times New Roman"/>
        </w:rPr>
        <w:fldChar w:fldCharType="end"/>
      </w:r>
      <w:r w:rsidRPr="00667DF6">
        <w:rPr>
          <w:rFonts w:ascii="Times New Roman" w:hAnsi="Times New Roman"/>
        </w:rPr>
        <w:t>.</w:t>
      </w:r>
      <w:proofErr w:type="gramEnd"/>
      <w:r w:rsidRPr="00667DF6">
        <w:rPr>
          <w:rFonts w:ascii="Times New Roman" w:hAnsi="Times New Roman"/>
        </w:rPr>
        <w:t xml:space="preserve"> </w:t>
      </w:r>
      <w:r w:rsidR="007E6053" w:rsidRPr="00667DF6">
        <w:rPr>
          <w:rFonts w:ascii="Times New Roman" w:hAnsi="Times New Roman"/>
        </w:rPr>
        <w:t>Th</w:t>
      </w:r>
      <w:r w:rsidR="00AA6ECC" w:rsidRPr="00667DF6">
        <w:rPr>
          <w:rFonts w:ascii="Times New Roman" w:hAnsi="Times New Roman"/>
        </w:rPr>
        <w:t>is</w:t>
      </w:r>
      <w:r w:rsidRPr="00667DF6">
        <w:rPr>
          <w:rFonts w:ascii="Times New Roman" w:hAnsi="Times New Roman"/>
        </w:rPr>
        <w:t xml:space="preserve"> definition mirrors early psychological research in the area, where expertise entailed the distinctions of experts and non-experts as a function of experience (</w:t>
      </w:r>
      <w:r w:rsidRPr="00667DF6">
        <w:rPr>
          <w:rFonts w:ascii="Times New Roman" w:hAnsi="Times New Roman"/>
        </w:rPr>
        <w:fldChar w:fldCharType="begin" w:fldLock="1"/>
      </w:r>
      <w:r w:rsidRPr="00667DF6">
        <w:rPr>
          <w:rFonts w:ascii="Times New Roman" w:hAnsi="Times New Roman"/>
        </w:rPr>
        <w:instrText>ADDIN CSL_CITATION { "citationItems" : [ { "id" : "ITEM-1", "itemData" : { "abstract" : "Experiments with chess-playing tasks and computer simulation of skilled performance throw light on some human perceptual and memory processes As genetics needs its model orga\u00ad nisms, its Drosophila and Neuros-pora, so psychology needs standard task environments around which knowledge and understanding can cumulate. Chess has proved to be an excellent model environment for this purpose. About a decade ago in the pages of this journal, one of us, with Alien Newell, described the progress that had been made up to that time in using information-pro\u00ad cessing models and the techniques of computer simulation to explain human problem-solving processes (1). a running computer program, MATER, and subjected to addi\u00ad tional empirical testing (3).", "author" : [ { "dropping-particle" : "", "family" : "Simon", "given" : "Herbert A", "non-dropping-particle" : "", "parse-names" : false, "suffix" : "" }, { "dropping-particle" : "", "family" : "Chase", "given" : "William G", "non-dropping-particle" : "", "parse-names" : false, "suffix" : "" } ], "container-title" : "American Scientist", "id" : "ITEM-1", "issue" : "4", "issued" : { "date-parts" : [ [ "1973" ] ] }, "page" : "394-403", "title" : "Skill in chess", "type" : "article-journal", "volume" : "61" }, "uris" : [ "http://www.mendeley.com/documents/?uuid=6c559fde-73fc-47f0-81a4-90ea39f8581c" ] } ], "mendeley" : { "formattedCitation" : "(Simon &amp; Chase, 1973)", "manualFormatting" : "Simon &amp; Chase, 1973)", "plainTextFormattedCitation" : "(Simon &amp; Chase, 1973)", "previouslyFormattedCitation" : "(Simon &amp; Chase, 1973)"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Simon &amp; Chase, 1973)</w:t>
      </w:r>
      <w:r w:rsidRPr="00667DF6">
        <w:rPr>
          <w:rFonts w:ascii="Times New Roman" w:hAnsi="Times New Roman"/>
        </w:rPr>
        <w:fldChar w:fldCharType="end"/>
      </w:r>
      <w:r w:rsidRPr="00667DF6">
        <w:rPr>
          <w:rFonts w:ascii="Times New Roman" w:hAnsi="Times New Roman"/>
        </w:rPr>
        <w:t>.</w:t>
      </w:r>
      <w:r w:rsidR="007471E2" w:rsidRPr="00667DF6">
        <w:rPr>
          <w:rFonts w:ascii="Times New Roman" w:hAnsi="Times New Roman"/>
        </w:rPr>
        <w:t xml:space="preserve"> </w:t>
      </w:r>
    </w:p>
    <w:p w14:paraId="4DC8E50A" w14:textId="16A0F74E" w:rsidR="0030231D" w:rsidRPr="00667DF6" w:rsidRDefault="0030231D" w:rsidP="00AA2DFA">
      <w:pPr>
        <w:spacing w:line="480" w:lineRule="auto"/>
        <w:ind w:firstLine="720"/>
        <w:rPr>
          <w:rFonts w:ascii="Times New Roman" w:hAnsi="Times New Roman"/>
        </w:rPr>
      </w:pPr>
      <w:r w:rsidRPr="00667DF6">
        <w:rPr>
          <w:rFonts w:ascii="Times New Roman" w:hAnsi="Times New Roman"/>
        </w:rPr>
        <w:t xml:space="preserve">More recently, Chi </w:t>
      </w:r>
      <w:r w:rsidRPr="00667DF6">
        <w:rPr>
          <w:rFonts w:ascii="Times New Roman" w:hAnsi="Times New Roman"/>
        </w:rPr>
        <w:fldChar w:fldCharType="begin" w:fldLock="1"/>
      </w:r>
      <w:r w:rsidRPr="00667DF6">
        <w:rPr>
          <w:rFonts w:ascii="Times New Roman" w:hAnsi="Times New Roman"/>
        </w:rPr>
        <w:instrText>ADDIN CSL_CITATION { "citationItems" : [ { "id" : "ITEM-1", "itemData" : { "DOI" : "10.1017/CBO9780511816796.002", "ISBN" : "0521600812", "ISSN" : "05555434", "PMID" : "13705273", "abstract" : "Chi, M. T. (2006). Two approaches to the study of experts\u2019 characteristics. The Cambridge handbook of expertise and expert performance, 21-30.", "author" : [ { "dropping-particle" : "", "family" : "Chi", "given" : "Michelene T. H.", "non-dropping-particle" : "", "parse-names" : false, "suffix" : "" } ], "container-title" : "The Cambridge handbook of expertise and expert performance", "editor" : [ { "dropping-particle" : "", "family" : "Ericsson", "given" : "K. Anders", "non-dropping-particle" : "", "parse-names" : false, "suffix" : "" }, { "dropping-particle" : "", "family" : "Charness", "given" : "Neil", "non-dropping-particle" : "", "parse-names" : false, "suffix" : "" }, { "dropping-particle" : "", "family" : "Feltovich", "given" : "P. J.", "non-dropping-particle" : "", "parse-names" : false, "suffix" : "" }, { "dropping-particle" : "", "family" : "Hoffman", "given" : "R. R", "non-dropping-particle" : "", "parse-names" : false, "suffix" : "" } ], "id" : "ITEM-1", "issued" : { "date-parts" : [ [ "2006" ] ] }, "page" : "21-30", "publisher" : "Cambridge University Press", "title" : "Two approaches to the study of experts\u2019 characteristics", "type" : "chapter" }, "suppress-author" : 1, "uris" : [ "http://www.mendeley.com/documents/?uuid=c7787497-25bf-48db-8db4-3ab8a6e8821d" ] } ], "mendeley" : { "formattedCitation" : "(2006)", "plainTextFormattedCitation" : "(2006)", "previouslyFormattedCitation" : "(2006)"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(2006)</w:t>
      </w:r>
      <w:r w:rsidRPr="00667DF6">
        <w:rPr>
          <w:rFonts w:ascii="Times New Roman" w:hAnsi="Times New Roman"/>
        </w:rPr>
        <w:fldChar w:fldCharType="end"/>
      </w:r>
      <w:r w:rsidRPr="00667DF6">
        <w:rPr>
          <w:rFonts w:ascii="Times New Roman" w:hAnsi="Times New Roman"/>
        </w:rPr>
        <w:t xml:space="preserve">, has proposed a taxonomy to account for the diverse ways in which expertise was categorized in past research. The two main approaches to expertise have been conceptualized as being “absolute” </w:t>
      </w:r>
      <w:r w:rsidR="00143D8D" w:rsidRPr="00667DF6">
        <w:rPr>
          <w:rFonts w:ascii="Times New Roman" w:hAnsi="Times New Roman"/>
        </w:rPr>
        <w:t>or</w:t>
      </w:r>
      <w:r w:rsidRPr="00667DF6">
        <w:rPr>
          <w:rFonts w:ascii="Times New Roman" w:hAnsi="Times New Roman"/>
        </w:rPr>
        <w:t xml:space="preserve"> “relative</w:t>
      </w:r>
      <w:r w:rsidR="00A86EBB">
        <w:rPr>
          <w:rFonts w:ascii="Times New Roman" w:hAnsi="Times New Roman"/>
        </w:rPr>
        <w:t>.”</w:t>
      </w:r>
      <w:r w:rsidR="00A86EBB" w:rsidRPr="00667DF6">
        <w:rPr>
          <w:rFonts w:ascii="Times New Roman" w:hAnsi="Times New Roman"/>
        </w:rPr>
        <w:t xml:space="preserve"> </w:t>
      </w:r>
      <w:r w:rsidRPr="00667DF6">
        <w:rPr>
          <w:rFonts w:ascii="Times New Roman" w:hAnsi="Times New Roman"/>
        </w:rPr>
        <w:t>The</w:t>
      </w:r>
      <w:r w:rsidR="00396EFD">
        <w:rPr>
          <w:rFonts w:ascii="Times New Roman" w:hAnsi="Times New Roman"/>
        </w:rPr>
        <w:t xml:space="preserve"> </w:t>
      </w:r>
      <w:r w:rsidRPr="00667DF6">
        <w:rPr>
          <w:rFonts w:ascii="Times New Roman" w:hAnsi="Times New Roman"/>
        </w:rPr>
        <w:t>absolute</w:t>
      </w:r>
      <w:r w:rsidR="00463DC6">
        <w:rPr>
          <w:rFonts w:ascii="Times New Roman" w:hAnsi="Times New Roman"/>
        </w:rPr>
        <w:t xml:space="preserve"> </w:t>
      </w:r>
      <w:r w:rsidRPr="00667DF6">
        <w:rPr>
          <w:rFonts w:ascii="Times New Roman" w:hAnsi="Times New Roman"/>
        </w:rPr>
        <w:t>approach attempts to understand exceptional expert skills, those that are attained by only a handful of individuals per generation</w:t>
      </w:r>
      <w:r w:rsidR="00AA6ECC" w:rsidRPr="00667DF6">
        <w:rPr>
          <w:rFonts w:ascii="Times New Roman" w:hAnsi="Times New Roman"/>
        </w:rPr>
        <w:t xml:space="preserve"> (and is associated with the second OED definition presented above)</w:t>
      </w:r>
      <w:r w:rsidRPr="00667DF6">
        <w:rPr>
          <w:rFonts w:ascii="Times New Roman" w:hAnsi="Times New Roman"/>
        </w:rPr>
        <w:t xml:space="preserve">. </w:t>
      </w:r>
      <w:r w:rsidR="005E0E56" w:rsidRPr="00667DF6">
        <w:rPr>
          <w:rFonts w:ascii="Times New Roman" w:hAnsi="Times New Roman"/>
        </w:rPr>
        <w:t xml:space="preserve">Early research divided experts and non-experts with regards to this absolute approach, by looking at the acquisition of exceptional levels of expertise as measured by objective performance criteria </w:t>
      </w:r>
      <w:r w:rsidR="005E0E56" w:rsidRPr="00667DF6">
        <w:rPr>
          <w:rFonts w:ascii="Times New Roman" w:hAnsi="Times New Roman"/>
        </w:rPr>
        <w:lastRenderedPageBreak/>
        <w:fldChar w:fldCharType="begin" w:fldLock="1"/>
      </w:r>
      <w:r w:rsidR="005C1F32" w:rsidRPr="00667DF6">
        <w:rPr>
          <w:rFonts w:ascii="Times New Roman" w:hAnsi="Times New Roman"/>
        </w:rPr>
        <w:instrText>ADDIN CSL_CITATION { "citationItems" : [ { "id" : "ITEM-1", "itemData" : { "author" : [ { "dropping-particle" : "", "family" : "Ericsson", "given" : "K. Anders", "non-dropping-particle" : "", "parse-names" : false, "suffix" : "" }, { "dropping-particle" : "", "family" : "Lehmann", "given" : "A C", "non-dropping-particle" : "", "parse-names" : false, "suffix" : "" } ], "container-title" : "Annual Review of Psychology", "genre" : "Journal Article", "id" : "ITEM-1", "issued" : { "date-parts" : [ [ "1996" ] ] }, "page" : "273-305", "title" : "Expert and exceptional performance: evidence of maximal adaptation to task constraints", "type" : "article-journal", "volume" : "47" }, "uris" : [ "http://www.mendeley.com/documents/?uuid=ba78e335-2435-4edb-8c6e-d706ae2842c8" ] }, { "id" : "ITEM-2", "itemData" : { "ISSN" : "0096-3445", "PMID" : "8945787", "abstract" : "Two studies investigated the role of deliberate practice in the maintenance of cognitive-motor skills in expert and accomplished amateur pianists. Older expert and amateur pianists showed the normal pattern of large age-related reductions in standard measures of general processing speed. Performance on music-related tasks showed similar age-graded decline for amateur pianists but not for expert pianists, whose average performance level was only slightly below that of young expert pianists. The degree of maintenance of relevant pianistic skills for older expert pianists was predicted by the amount of deliberate practice during later adulthood. The role of deliberate practice in the active maintenance of superior domain-specific performance in spite of general age-related decline is discussed.", "author" : [ { "dropping-particle" : "", "family" : "Krampe", "given" : "R T", "non-dropping-particle" : "", "parse-names" : false, "suffix" : "" }, { "dropping-particle" : "", "family" : "Ericsson", "given" : "K. Anders", "non-dropping-particle" : "", "parse-names" : false, "suffix" : "" } ], "container-title" : "Journal of experimental psychology. General", "id" : "ITEM-2", "issue" : "4", "issued" : { "date-parts" : [ [ "1996", "12" ] ] }, "page" : "331-59", "title" : "Maintaining excellence: deliberate practice and elite performance in young and older pianists.", "type" : "article-journal", "volume" : "125" }, "uris" : [ "http://www.mendeley.com/documents/?uuid=c9b2b69c-bd6c-4bb7-83b5-0f4b1a88a595" ] }, { "id" : "ITEM-3", "itemData" : { "DOI" : "10.1037/0003-066X.50.9.803", "ISBN" : "063121738X", "ISSN" : "0003-066X", "PMID" : "7740089", "abstract" : "Counter to the common belief that expert performance reflects innate abilities and capacities, recent research in different domains of expertise has shown that expert performance is predominantly mediated by acquired complex skills and physiological adaptations. For elite performers, supervised practice starts at very young ages and is maintained at high daily levels for more than a decade. The effects of extended deliberate practice are more far-reaching than is commonly believed. Performers can acquire skills that circumvent basic limits on working memory capacity and sequential processing. Deliberate practice can also lead to anatomical changes resulting from adaptations to intense physical activity. The study of expert performance has important implications for our understanding of the structure and limits of human adaptation and optimal learning. (PsycINFO Database Record (c) 2012 APA, all rights reserved)", "author" : [ { "dropping-particle" : "", "family" : "Ericsson", "given" : "K. Anders", "non-dropping-particle" : "", "parse-names" : false, "suffix" : "" }, { "dropping-particle" : "", "family" : "Charness", "given" : "Neil", "non-dropping-particle" : "", "parse-names" : false, "suffix" : "" } ], "container-title" : "American Psychologist", "genre" : "JOUR", "id" : "ITEM-3", "issue" : "8", "issued" : { "date-parts" : [ [ "1994" ] ] }, "note" : "From Duplicate 2 (Expert performance: Its structure and acquisition. - Ericsson, K A; Charness, N)\n\n[Original String]:\nEricsson, K. A., &amp;amp; Charness, N. (1994). Expert performance: Its structure and acquisition. American Psychologist, 49, 725-747.", "page" : "725-747", "title" : "Expert performance: Its structure and acquisition", "type" : "article-journal", "volume" : "49" }, "uris" : [ "http://www.mendeley.com/documents/?uuid=0e1ae077-2039-42a1-9de9-ddad4767c6b5" ] }, { "id" : "ITEM-4", "itemData" : { "DOI" : "10.1080/02640410050120104", "ISBN" : "0264-0414", "ISSN" : "0264-0414", "PMID" : "11043898", "abstract" : "Here we consider the potential contributions of talent, physical precocity and deliberate practice in the development of soccer expertise. After presenting a working definition of 'talent', we examine how coaches perceive and select potential talent. Our findings suggest that much of what coaches see as early talent may be explained by physical precocity associated with a relative age advantage. Finally, as a test of the model of Deliberate Practice, we review the results of studies that assessed the progress of international, national and provincial players based on accumulated practice, amount of practice per week and relative importance and demands of various practice and everyday activities. A positive linear relationship was found between accumulated individual plus team practice and skill. Various practical suggestions can be made to improve talent detection and selection and to optimize career practice patterns in soccer.", "author" : [ { "dropping-particle" : "", "family" : "Helsen", "given" : "W. F.", "non-dropping-particle" : "", "parse-names" : false, "suffix" : "" }, { "dropping-particle" : "", "family" : "Hodges", "given" : "N. J.", "non-dropping-particle" : "", "parse-names" : false, "suffix" : "" }, { "dropping-particle" : "", "family" : "Winckel", "given" : "J.", "non-dropping-particle" : "Van", "parse-names" : false, "suffix" : "" }, { "dropping-particle" : "", "family" : "Starkes", "given" : "J. L.", "non-dropping-particle" : "", "parse-names" : false, "suffix" : "" } ], "container-title" : "Journal of sports sciences", "id" : "ITEM-4", "issue" : "9", "issued" : { "date-parts" : [ [ "2000" ] ] }, "page" : "727-736", "title" : "The roles of talent, physical precocity and practice in the development of soccer expertise.", "type" : "article-journal", "volume" : "18" }, "uris" : [ "http://www.mendeley.com/documents/?uuid=0c7a8195-261e-4ff4-92ee-8516431d78b5" ] }, { "id" : "ITEM-5", "itemData" : { "DOI" : "10.1080/10413200305400", "ISBN" : "1041-3200", "ISSN" : "1041-3200", "PMID" : "26214661", "abstract" : "The role of sport-specific practice in the development of decision-making expertise in the sports of field hockey, netball, and basketball was examined. Fifteen expert decision-makers and 13 experienced non-expert athletes provided detailed information about the quantity and type of sport-specific and other related practice activities they had undertaken throughout their careers. Experts accumulated more hours of sport-specific practice from the age of 12 years onwards than did non-experts, spending on average some 13 years and 4,000 hours on concentrated sport-specific practice before reaching international standard. A significant negative correlation existed between the number of additional activities undertaken and the hours of sport-specific training required before attaining expertise, suggesting a functional role for activities other than sport-specific training in the development of expert decision-making.", "author" : [ { "dropping-particle" : "", "family" : "Baker", "given" : "Joseph", "non-dropping-particle" : "", "parse-names" : false, "suffix" : "" }, { "dropping-particle" : "", "family" : "C\u00f4t\u00e9", "given" : "Jean", "non-dropping-particle" : "", "parse-names" : false, "suffix" : "" }, { "dropping-particle" : "", "family" : "Abernethy", "given" : "Bruce", "non-dropping-particle" : "", "parse-names" : false, "suffix" : "" } ], "container-title" : "Journal of Applied Sport Psychology", "id" : "ITEM-5", "issue" : "1", "issued" : { "date-parts" : [ [ "2003", "1" ] ] }, "page" : "12-25", "title" : "Sport-specific practice and the development of expert decision-making in team ball aports", "type" : "article-journal", "volume" : "15" }, "uris" : [ "http://www.mendeley.com/documents/?uuid=ffc1a6bf-3dc3-4d8f-a960-59687fc432e4" ] } ], "mendeley" : { "formattedCitation" : "(Baker, C\u00f4t\u00e9, &amp; Abernethy, 2003; K. Anders Ericsson &amp; Charness, 1994; K. Anders Ericsson &amp; Lehmann, 1996; Helsen, Hodges, Van Winckel, &amp; Starkes, 2000; Krampe &amp; Ericsson, 1996)", "manualFormatting" : "(Baker, C\u00f4t\u00e9, &amp; Abernethy, 2003;  Ericsson &amp; Charness, 1994; Ericsson &amp; Lehmann, 1996; Helsen, Hodges, Van Winckel, &amp; Starkes, 2000; Krampe &amp; Ericsson, 1996)", "plainTextFormattedCitation" : "(Baker, C\u00f4t\u00e9, &amp; Abernethy, 2003; K. Anders Ericsson &amp; Charness, 1994; K. Anders Ericsson &amp; Lehmann, 1996; Helsen, Hodges, Van Winckel, &amp; Starkes, 2000; Krampe &amp; Ericsson, 1996)", "previouslyFormattedCitation" : "(Baker, C\u00f4t\u00e9, &amp; Abernethy, 2003; K. Anders Ericsson &amp; Charness, 1994; K. Anders Ericsson &amp; Lehmann, 1996; Helsen, Hodges, Van Winckel, &amp; Starkes, 2000; Krampe &amp; Ericsson, 1996)" }, "properties" : { "noteIndex" : 0 }, "schema" : "https://github.com/citation-style-language/schema/raw/master/csl-citation.json" }</w:instrText>
      </w:r>
      <w:r w:rsidR="005E0E56" w:rsidRPr="00667DF6">
        <w:rPr>
          <w:rFonts w:ascii="Times New Roman" w:hAnsi="Times New Roman"/>
        </w:rPr>
        <w:fldChar w:fldCharType="separate"/>
      </w:r>
      <w:r w:rsidR="005E0E56" w:rsidRPr="00667DF6">
        <w:rPr>
          <w:rFonts w:ascii="Times New Roman" w:hAnsi="Times New Roman"/>
          <w:noProof/>
        </w:rPr>
        <w:t>(Baker, Côté, &amp; Abernethy, 2003;</w:t>
      </w:r>
      <w:r w:rsidR="00463DC6">
        <w:rPr>
          <w:rFonts w:ascii="Times New Roman" w:hAnsi="Times New Roman"/>
          <w:noProof/>
        </w:rPr>
        <w:t xml:space="preserve"> </w:t>
      </w:r>
      <w:r w:rsidR="005E0E56" w:rsidRPr="00667DF6">
        <w:rPr>
          <w:rFonts w:ascii="Times New Roman" w:hAnsi="Times New Roman"/>
          <w:noProof/>
        </w:rPr>
        <w:t>Ericsson &amp; Charness, 1994; Helsen, Hodges, Van Winckel, &amp; Starkes, 2000; Krampe &amp; Ericsson, 1996)</w:t>
      </w:r>
      <w:r w:rsidR="005E0E56" w:rsidRPr="00667DF6">
        <w:rPr>
          <w:rFonts w:ascii="Times New Roman" w:hAnsi="Times New Roman"/>
        </w:rPr>
        <w:fldChar w:fldCharType="end"/>
      </w:r>
      <w:r w:rsidR="00437C6B" w:rsidRPr="00667DF6">
        <w:rPr>
          <w:rFonts w:ascii="Times New Roman" w:hAnsi="Times New Roman"/>
        </w:rPr>
        <w:t xml:space="preserve">. </w:t>
      </w:r>
      <w:r w:rsidRPr="00667DF6">
        <w:rPr>
          <w:rFonts w:ascii="Times New Roman" w:hAnsi="Times New Roman"/>
        </w:rPr>
        <w:t>The</w:t>
      </w:r>
      <w:r w:rsidR="00396EFD">
        <w:rPr>
          <w:rFonts w:ascii="Times New Roman" w:hAnsi="Times New Roman"/>
        </w:rPr>
        <w:t xml:space="preserve"> </w:t>
      </w:r>
      <w:r w:rsidRPr="00667DF6">
        <w:rPr>
          <w:rFonts w:ascii="Times New Roman" w:hAnsi="Times New Roman"/>
        </w:rPr>
        <w:t>relative approach posits that experts are the most proficient individuals in a gradient of skills ranging from novice to experts</w:t>
      </w:r>
      <w:r w:rsidR="000F7833" w:rsidRPr="00667DF6">
        <w:rPr>
          <w:rFonts w:ascii="Times New Roman" w:hAnsi="Times New Roman"/>
        </w:rPr>
        <w:t xml:space="preserve"> </w:t>
      </w:r>
      <w:r w:rsidR="00564DF6" w:rsidRPr="00667DF6">
        <w:rPr>
          <w:rFonts w:ascii="Times New Roman" w:hAnsi="Times New Roman"/>
        </w:rPr>
        <w:fldChar w:fldCharType="begin" w:fldLock="1"/>
      </w:r>
      <w:r w:rsidR="002003A7" w:rsidRPr="00667DF6">
        <w:rPr>
          <w:rFonts w:ascii="Times New Roman" w:hAnsi="Times New Roman"/>
        </w:rPr>
        <w:instrText>ADDIN CSL_CITATION { "citationItems" : [ { "id" : "ITEM-1", "itemData" : { "DOI" : "10.1017/CBO9780511816796.002", "ISBN" : "0521600812", "ISSN" : "05555434", "PMID" : "13705273", "abstract" : "Chi, M. T. (2006). Two approaches to the study of experts\u2019 characteristics. The Cambridge handbook of expertise and expert performance, 21-30.", "author" : [ { "dropping-particle" : "", "family" : "Chi", "given" : "Michelene T. H.", "non-dropping-particle" : "", "parse-names" : false, "suffix" : "" } ], "container-title" : "The Cambridge handbook of expertise and expert performance", "editor" : [ { "dropping-particle" : "", "family" : "Ericsson", "given" : "K. Anders", "non-dropping-particle" : "", "parse-names" : false, "suffix" : "" }, { "dropping-particle" : "", "family" : "Charness", "given" : "Neil", "non-dropping-particle" : "", "parse-names" : false, "suffix" : "" }, { "dropping-particle" : "", "family" : "Feltovich", "given" : "P. J.", "non-dropping-particle" : "", "parse-names" : false, "suffix" : "" }, { "dropping-particle" : "", "family" : "Hoffman", "given" : "R. R", "non-dropping-particle" : "", "parse-names" : false, "suffix" : "" } ], "id" : "ITEM-1", "issued" : { "date-parts" : [ [ "2006" ] ] }, "page" : "21-30", "publisher" : "Cambridge University Press", "title" : "Two approaches to the study of experts\u2019 characteristics", "type" : "chapter" }, "uris" : [ "http://www.mendeley.com/documents/?uuid=c7787497-25bf-48db-8db4-3ab8a6e8821d" ] } ], "mendeley" : { "formattedCitation" : "(Chi, 2006)", "plainTextFormattedCitation" : "(Chi, 2006)", "previouslyFormattedCitation" : "(Chi, 2006)" }, "properties" : { "noteIndex" : 0 }, "schema" : "https://github.com/citation-style-language/schema/raw/master/csl-citation.json" }</w:instrText>
      </w:r>
      <w:r w:rsidR="00564DF6" w:rsidRPr="00667DF6">
        <w:rPr>
          <w:rFonts w:ascii="Times New Roman" w:hAnsi="Times New Roman"/>
        </w:rPr>
        <w:fldChar w:fldCharType="separate"/>
      </w:r>
      <w:r w:rsidR="00564DF6" w:rsidRPr="00667DF6">
        <w:rPr>
          <w:rFonts w:ascii="Times New Roman" w:hAnsi="Times New Roman"/>
          <w:noProof/>
        </w:rPr>
        <w:t>(Chi, 2006)</w:t>
      </w:r>
      <w:r w:rsidR="00564DF6" w:rsidRPr="00667DF6">
        <w:rPr>
          <w:rFonts w:ascii="Times New Roman" w:hAnsi="Times New Roman"/>
        </w:rPr>
        <w:fldChar w:fldCharType="end"/>
      </w:r>
      <w:r w:rsidRPr="00667DF6">
        <w:rPr>
          <w:rFonts w:ascii="Times New Roman" w:hAnsi="Times New Roman"/>
        </w:rPr>
        <w:t>. For instance, using a</w:t>
      </w:r>
      <w:r w:rsidR="00396EFD">
        <w:rPr>
          <w:rFonts w:ascii="Times New Roman" w:hAnsi="Times New Roman"/>
        </w:rPr>
        <w:t xml:space="preserve"> </w:t>
      </w:r>
      <w:r w:rsidRPr="00667DF6">
        <w:rPr>
          <w:rFonts w:ascii="Times New Roman" w:hAnsi="Times New Roman"/>
        </w:rPr>
        <w:t>relative</w:t>
      </w:r>
      <w:r w:rsidR="00463DC6">
        <w:rPr>
          <w:rFonts w:ascii="Times New Roman" w:hAnsi="Times New Roman"/>
        </w:rPr>
        <w:t xml:space="preserve"> </w:t>
      </w:r>
      <w:r w:rsidRPr="00667DF6">
        <w:rPr>
          <w:rFonts w:ascii="Times New Roman" w:hAnsi="Times New Roman"/>
        </w:rPr>
        <w:t xml:space="preserve">approach, skills can be compared between international or national sports teams </w:t>
      </w:r>
      <w:r w:rsidRPr="006A7281">
        <w:rPr>
          <w:rFonts w:ascii="Times New Roman" w:hAnsi="Times New Roman"/>
        </w:rPr>
        <w:t>and</w:t>
      </w:r>
      <w:r w:rsidRPr="00667DF6">
        <w:rPr>
          <w:rFonts w:ascii="Times New Roman" w:hAnsi="Times New Roman"/>
        </w:rPr>
        <w:t xml:space="preserve"> regional teams, between doctoral students </w:t>
      </w:r>
      <w:r w:rsidRPr="006A7281">
        <w:rPr>
          <w:rFonts w:ascii="Times New Roman" w:hAnsi="Times New Roman"/>
        </w:rPr>
        <w:t>and</w:t>
      </w:r>
      <w:r w:rsidRPr="00667DF6">
        <w:rPr>
          <w:rFonts w:ascii="Times New Roman" w:hAnsi="Times New Roman"/>
          <w:i/>
        </w:rPr>
        <w:t xml:space="preserve"> </w:t>
      </w:r>
      <w:r w:rsidRPr="00667DF6">
        <w:rPr>
          <w:rFonts w:ascii="Times New Roman" w:hAnsi="Times New Roman"/>
        </w:rPr>
        <w:t xml:space="preserve">undergraduate students, or even between senior </w:t>
      </w:r>
      <w:r w:rsidRPr="006A7281">
        <w:rPr>
          <w:rFonts w:ascii="Times New Roman" w:hAnsi="Times New Roman"/>
        </w:rPr>
        <w:t>and</w:t>
      </w:r>
      <w:r w:rsidRPr="00667DF6">
        <w:rPr>
          <w:rFonts w:ascii="Times New Roman" w:hAnsi="Times New Roman"/>
          <w:i/>
        </w:rPr>
        <w:t xml:space="preserve"> </w:t>
      </w:r>
      <w:r w:rsidRPr="00667DF6">
        <w:rPr>
          <w:rFonts w:ascii="Times New Roman" w:hAnsi="Times New Roman"/>
        </w:rPr>
        <w:t xml:space="preserve">junior staff in a company. Chi </w:t>
      </w:r>
      <w:r w:rsidR="008967FA" w:rsidRPr="00667DF6">
        <w:rPr>
          <w:rFonts w:ascii="Times New Roman" w:hAnsi="Times New Roman"/>
        </w:rPr>
        <w:t>outlines</w:t>
      </w:r>
      <w:r w:rsidRPr="00667DF6">
        <w:rPr>
          <w:rFonts w:ascii="Times New Roman" w:hAnsi="Times New Roman"/>
        </w:rPr>
        <w:t xml:space="preserve"> specific criteria to define expertise using this relative approach that can be summarized as follows: </w:t>
      </w:r>
      <w:r w:rsidR="00396EFD">
        <w:rPr>
          <w:rFonts w:ascii="Times New Roman" w:hAnsi="Times New Roman"/>
        </w:rPr>
        <w:t>E</w:t>
      </w:r>
      <w:r w:rsidRPr="00667DF6">
        <w:rPr>
          <w:rFonts w:ascii="Times New Roman" w:hAnsi="Times New Roman"/>
        </w:rPr>
        <w:t xml:space="preserve">xperts generate the best answers to a problem, with the best strategy possible, and with the least amount of cognitive (or physical) effort. </w:t>
      </w:r>
      <w:r w:rsidR="00AE6A3D" w:rsidRPr="00667DF6">
        <w:rPr>
          <w:rFonts w:ascii="Times New Roman" w:hAnsi="Times New Roman"/>
        </w:rPr>
        <w:t>Adopting the</w:t>
      </w:r>
      <w:r w:rsidRPr="00667DF6">
        <w:rPr>
          <w:rFonts w:ascii="Times New Roman" w:hAnsi="Times New Roman"/>
        </w:rPr>
        <w:t xml:space="preserve"> relative perspective</w:t>
      </w:r>
      <w:r w:rsidR="00AE6A3D" w:rsidRPr="00667DF6">
        <w:rPr>
          <w:rFonts w:ascii="Times New Roman" w:hAnsi="Times New Roman"/>
        </w:rPr>
        <w:t xml:space="preserve"> </w:t>
      </w:r>
      <w:r w:rsidRPr="00667DF6">
        <w:rPr>
          <w:rFonts w:ascii="Times New Roman" w:hAnsi="Times New Roman"/>
        </w:rPr>
        <w:t>allows us to examine, at a macro-level</w:t>
      </w:r>
      <w:r w:rsidR="00AE6A3D" w:rsidRPr="00667DF6">
        <w:rPr>
          <w:rFonts w:ascii="Times New Roman" w:hAnsi="Times New Roman"/>
        </w:rPr>
        <w:t>,</w:t>
      </w:r>
      <w:r w:rsidRPr="00667DF6">
        <w:rPr>
          <w:rFonts w:ascii="Times New Roman" w:hAnsi="Times New Roman"/>
        </w:rPr>
        <w:t xml:space="preserve"> how individuals develop their skills to become experts.</w:t>
      </w:r>
      <w:r w:rsidR="000874EC" w:rsidRPr="00667DF6">
        <w:rPr>
          <w:rFonts w:ascii="Times New Roman" w:hAnsi="Times New Roman"/>
        </w:rPr>
        <w:t xml:space="preserve"> Most importantly, </w:t>
      </w:r>
      <w:r w:rsidR="00081B41" w:rsidRPr="00667DF6">
        <w:rPr>
          <w:rFonts w:ascii="Times New Roman" w:hAnsi="Times New Roman"/>
        </w:rPr>
        <w:t>this relative approac</w:t>
      </w:r>
      <w:r w:rsidR="002362F5" w:rsidRPr="00667DF6">
        <w:rPr>
          <w:rFonts w:ascii="Times New Roman" w:hAnsi="Times New Roman"/>
        </w:rPr>
        <w:t>h</w:t>
      </w:r>
      <w:r w:rsidR="00815D9F" w:rsidRPr="00667DF6">
        <w:rPr>
          <w:rFonts w:ascii="Times New Roman" w:hAnsi="Times New Roman"/>
        </w:rPr>
        <w:t xml:space="preserve"> </w:t>
      </w:r>
      <w:r w:rsidR="000874EC" w:rsidRPr="00667DF6">
        <w:rPr>
          <w:rFonts w:ascii="Times New Roman" w:hAnsi="Times New Roman"/>
        </w:rPr>
        <w:t>assume</w:t>
      </w:r>
      <w:r w:rsidR="00815D9F" w:rsidRPr="00667DF6">
        <w:rPr>
          <w:rFonts w:ascii="Times New Roman" w:hAnsi="Times New Roman"/>
        </w:rPr>
        <w:t>s</w:t>
      </w:r>
      <w:r w:rsidR="000874EC" w:rsidRPr="00667DF6">
        <w:rPr>
          <w:rFonts w:ascii="Times New Roman" w:hAnsi="Times New Roman"/>
        </w:rPr>
        <w:t xml:space="preserve"> that expertise can be generalized to almost any field.</w:t>
      </w:r>
    </w:p>
    <w:p w14:paraId="6BE7B047" w14:textId="77777777" w:rsidR="00D22C9D" w:rsidRDefault="00D22C9D" w:rsidP="00AA2DFA">
      <w:pPr>
        <w:spacing w:line="480" w:lineRule="auto"/>
        <w:ind w:firstLine="720"/>
        <w:rPr>
          <w:rFonts w:ascii="Times New Roman" w:hAnsi="Times New Roman"/>
          <w:b/>
        </w:rPr>
      </w:pPr>
    </w:p>
    <w:p w14:paraId="2F079B68" w14:textId="42E87BF1" w:rsidR="0030231D" w:rsidRPr="00213737" w:rsidRDefault="00C662E0" w:rsidP="00AA2DFA">
      <w:pPr>
        <w:spacing w:line="480" w:lineRule="auto"/>
        <w:rPr>
          <w:rFonts w:ascii="Times New Roman" w:hAnsi="Times New Roman"/>
          <w:b/>
        </w:rPr>
      </w:pPr>
      <w:r w:rsidRPr="00213737">
        <w:rPr>
          <w:rFonts w:ascii="Times New Roman" w:hAnsi="Times New Roman"/>
          <w:b/>
        </w:rPr>
        <w:t>The Development of Expertise</w:t>
      </w:r>
    </w:p>
    <w:p w14:paraId="56E573CC" w14:textId="4E3A5EA8" w:rsidR="002B6118" w:rsidRPr="00667DF6" w:rsidRDefault="0030231D" w:rsidP="00AA2DFA">
      <w:pPr>
        <w:spacing w:line="480" w:lineRule="auto"/>
        <w:rPr>
          <w:rFonts w:ascii="Times New Roman" w:hAnsi="Times New Roman"/>
        </w:rPr>
      </w:pPr>
      <w:r w:rsidRPr="00667DF6">
        <w:rPr>
          <w:rFonts w:ascii="Times New Roman" w:hAnsi="Times New Roman"/>
        </w:rPr>
        <w:t>Current models of expertise development</w:t>
      </w:r>
      <w:r w:rsidR="00F51DFF" w:rsidRPr="00667DF6">
        <w:rPr>
          <w:rFonts w:ascii="Times New Roman" w:hAnsi="Times New Roman"/>
        </w:rPr>
        <w:t>—</w:t>
      </w:r>
      <w:r w:rsidRPr="00667DF6">
        <w:rPr>
          <w:rFonts w:ascii="Times New Roman" w:hAnsi="Times New Roman"/>
        </w:rPr>
        <w:t>for instance</w:t>
      </w:r>
      <w:r w:rsidR="00F51DFF" w:rsidRPr="00667DF6">
        <w:rPr>
          <w:rFonts w:ascii="Times New Roman" w:hAnsi="Times New Roman"/>
        </w:rPr>
        <w:t>,</w:t>
      </w:r>
      <w:r w:rsidRPr="00667DF6">
        <w:rPr>
          <w:rFonts w:ascii="Times New Roman" w:hAnsi="Times New Roman"/>
        </w:rPr>
        <w:t xml:space="preserve"> development of talent in young people </w:t>
      </w:r>
      <w:r w:rsidRPr="00667DF6">
        <w:rPr>
          <w:rFonts w:ascii="Times New Roman" w:hAnsi="Times New Roman"/>
        </w:rPr>
        <w:fldChar w:fldCharType="begin" w:fldLock="1"/>
      </w:r>
      <w:r w:rsidR="00923FBB" w:rsidRPr="00667DF6">
        <w:rPr>
          <w:rFonts w:ascii="Times New Roman" w:hAnsi="Times New Roman"/>
        </w:rPr>
        <w:instrText>ADDIN CSL_CITATION { "citationItems" : [ { "id" : "ITEM-1", "itemData" : { "ISBN" : "0345319516", "author" : [ { "dropping-particle" : "", "family" : "Bloom", "given" : "Benjamin Samuel", "non-dropping-particle" : "", "parse-names" : false, "suffix" : "" } ], "id" : "ITEM-1", "issued" : { "date-parts" : [ [ "1985" ] ] }, "publisher" : "Ballantine Books", "publisher-place" : "New York", "title" : "Developing talent in young people", "type" : "book" }, "uris" : [ "http://www.mendeley.com/documents/?uuid=387e0f39-87c4-4399-b0cd-68de70320005" ] } ], "mendeley" : { "formattedCitation" : "(Bloom, 1985a)", "plainTextFormattedCitation" : "(Bloom, 1985a)", "previouslyFormattedCitation" : "(Bloom, 1985a)" }, "properties" : { "noteIndex" : 0 }, "schema" : "https://github.com/citation-style-language/schema/raw/master/csl-citation.json" }</w:instrText>
      </w:r>
      <w:r w:rsidRPr="00667DF6">
        <w:rPr>
          <w:rFonts w:ascii="Times New Roman" w:hAnsi="Times New Roman"/>
        </w:rPr>
        <w:fldChar w:fldCharType="separate"/>
      </w:r>
      <w:r w:rsidR="00923FBB" w:rsidRPr="00667DF6">
        <w:rPr>
          <w:rFonts w:ascii="Times New Roman" w:hAnsi="Times New Roman"/>
          <w:noProof/>
        </w:rPr>
        <w:t xml:space="preserve">(Bloom, </w:t>
      </w:r>
      <w:r w:rsidR="005807FB">
        <w:rPr>
          <w:rFonts w:ascii="Times New Roman" w:hAnsi="Times New Roman"/>
          <w:noProof/>
        </w:rPr>
        <w:t>1985</w:t>
      </w:r>
      <w:r w:rsidR="00923FBB" w:rsidRPr="00667DF6">
        <w:rPr>
          <w:rFonts w:ascii="Times New Roman" w:hAnsi="Times New Roman"/>
          <w:noProof/>
        </w:rPr>
        <w:t>)</w:t>
      </w:r>
      <w:r w:rsidRPr="00667DF6">
        <w:rPr>
          <w:rFonts w:ascii="Times New Roman" w:hAnsi="Times New Roman"/>
        </w:rPr>
        <w:fldChar w:fldCharType="end"/>
      </w:r>
      <w:r w:rsidRPr="00667DF6">
        <w:rPr>
          <w:rFonts w:ascii="Times New Roman" w:hAnsi="Times New Roman"/>
        </w:rPr>
        <w:t xml:space="preserve">, talent in sports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"10.1177/1527002502003003001", "ISBN" : "0888-4781", "ISSN" : "1527-0025", "abstract" : "The purpose of the present study was to describe patterns in the dynamics of families of talented athletes throughout their development in sport. Four fami- lies, including three families of elite rowers and one family of an elite tennis player were examined. The framework provided by Ericsson, Krampe, and Tesch- R\u00f6mer (1993) to explain expert performance served as the theoretical basis for the study. Ericsson et al. suggested that the acquisition of expert performance involves operating within three types of constraints: motivational, effort, and resource. In-depth interviews were conducted with each athlete, parent, and sibling to explore how they have dealt with these three constraints. A total of 15 individual interviews were conducted. Results permitted the iden- tification of three phases of participation from early childhood to late adoles- cence: the sampling years, the specializing years, and the investment years. The dynamics of the family in each of these phases of development is discussed.", "author" : [ { "dropping-particle" : "", "family" : "C\u00f4t\u00e9", "given" : "Jean", "non-dropping-particle" : "", "parse-names" : false, "suffix" : "" } ], "container-title" : "The Sport Psychologist", "id" : "ITEM-1", "issue" : "4", "issued" : { "date-parts" : [ [ "1999", "8", "1" ] ] }, "page" : "395-417", "title" : "The influence of the family in the development of talent in sport", "type" : "article-journal", "volume" : "13" }, "uris" : [ "http://www.mendeley.com/documents/?uuid=ac2d21cb-4f9a-4b4b-8beb-6982e52e28b7" ] }, { "id" : "ITEM-2", "itemData" : { "abstract" : "Objectives: To test a performance-attainment model derived from the Dualistic Model of Passion [Vallerand et al. (2003). Les passions de l'\u00c3\u00a2me: On obsessive and harmonious passion. Journal of Personality and Social Psychology, 85, 756-767] that posits that both harmonious and obsessive passions are positive predictors of deliberate practice that, in turn, is a positive predictor of performance. Design: A prospective design was used in the present study. Methods and results: The basic model was tested in two studies using structural equation modeling. Results from Study 1 with 184 high school basketball players indicated that both harmonious and obsessive passions were positive predictors of deliberate practice, which, in turn, was a positive predictor of objective performance. The results of Study 2, conducted with 67 synchronized swimming and water-polo athletes conceptually replicated those from Study 1. Furthermore, results differentially linked the two passions to achievement goals and subjective well-being (SWB). Specifically, harmonious passion was a positive predictor of mastery goal pursuit and SWB, whereas obsessive passion was a positive predictor of mastery, performance-approach, and performance-avoidance goal pursuit and was unrelated to SWB. Mastery goals were positive predictors of deliberate practice, which was a direct positive predictor of performance, whereas performance-avoidance goals were direct negative predictors of performance. Conclusions: It appears that there are two paths to high-level performance attainment in sport, depending if harmonious or obsessive passion underlies sport engagement. While the path from harmonious passion is conducive to high levels of performance and living a happy life, that from obsessive passion is less reliably related to performance attainment and is unrelated to happiness. (PsycINFO Database Record (c) 2009 APA ) (journal abstract)", "author" : [ { "dropping-particle" : "", "family" : "Macnamara", "given" : "A\u0301ine", "non-dropping-particle" : "", "parse-names" : false, "suffix" : "" }, { "dropping-particle" : "", "family" : "Button", "given" : "Angela", "non-dropping-particle" : "", "parse-names" : false, "suffix" : "" }, { "dropping-particle" : "", "family" : "Collins", "given" : "Dave", "non-dropping-particle" : "", "parse-names" : false, "suffix" : "" } ], "container-title" : "Sport psychologist", "id" : "ITEM-2", "issued" : { "date-parts" : [ [ "2010" ] ] }, "page" : "52-73", "title" : "The role of psychological characteristics in facilitating the pathway to elite performance-Part 1: Identifying mental skills and behaviors", "type" : "article-journal", "volume" : "24" }, "uris" : [ "http://www.mendeley.com/documents/?uuid=126a373a-4e8b-4b2d-862d-392a03bc7a94" ] }, { "id" : "ITEM-3", "itemData" : { "ISSN" : "0888-4781", "author" : [ { "dropping-particle" : "", "family" : "Macnamara", "given" : "A\u0301ine", "non-dropping-particle" : "", "parse-names" : false, "suffix" : "" }, { "dropping-particle" : "", "family" : "Button", "given" : "Angela", "non-dropping-particle" : "", "parse-names" : false, "suffix" : "" }, { "dropping-particle" : "", "family" : "Collins", "given" : "Dave", "non-dropping-particle" : "", "parse-names" : false, "suffix" : "" } ], "container-title" : "The Sports Psychologist", "id" : "ITEM-3", "issue" : "1", "issued" : { "date-parts" : [ [ "2010", "1" ] ] }, "page" : "74-96", "title" : "The role of psychological characteristics in facilitating the pathway to elite performance. Part 2: Examining environmental and stage-related differences in skills and behaviors.", "type" : "article-journal", "volume" : "24" }, "uris" : [ "http://www.mendeley.com/documents/?uuid=f8dc7c51-cf3e-4410-934d-1dc20e4b5d3f" ] } ], "mendeley" : { "formattedCitation" : "(C\u00f4t\u00e9, 1999; A. Macnamara, Button, &amp; Collins, 2010a, 2010b)", "manualFormatting" : "(C\u00f4t\u00e9, 1999; Macnamara, Button, &amp; Collins, 2010a, 2010b)", "plainTextFormattedCitation" : "(C\u00f4t\u00e9, 1999; A. Macnamara, Button, &amp; Collins, 2010a, 2010b)", "previouslyFormattedCitation" : "(C\u00f4t\u00e9, 1999; A. Macnamara, Button, &amp; Collins, 2010a, 2010b)" }, "properties" : { "noteIndex" : 0 }, "schema" : "https://github.com/citation-style-language/schema/raw/master/csl-citation.json" }</w:instrText>
      </w:r>
      <w:r w:rsidRPr="00667DF6">
        <w:rPr>
          <w:rFonts w:ascii="Times New Roman" w:hAnsi="Times New Roman"/>
        </w:rPr>
        <w:fldChar w:fldCharType="separate"/>
      </w:r>
      <w:r w:rsidR="00360120" w:rsidRPr="00667DF6">
        <w:rPr>
          <w:rFonts w:ascii="Times New Roman" w:hAnsi="Times New Roman"/>
          <w:noProof/>
        </w:rPr>
        <w:t>(Côté, 1999; Macnamara, Button, &amp; Collins, 2010a, 2010b)</w:t>
      </w:r>
      <w:r w:rsidRPr="00667DF6">
        <w:rPr>
          <w:rFonts w:ascii="Times New Roman" w:hAnsi="Times New Roman"/>
        </w:rPr>
        <w:fldChar w:fldCharType="end"/>
      </w:r>
      <w:r w:rsidRPr="00667DF6">
        <w:rPr>
          <w:rFonts w:ascii="Times New Roman" w:hAnsi="Times New Roman"/>
        </w:rPr>
        <w:t xml:space="preserve">, expert skills acquisition </w:t>
      </w:r>
      <w:r w:rsidRPr="00667DF6">
        <w:rPr>
          <w:rFonts w:ascii="Times New Roman" w:hAnsi="Times New Roman"/>
        </w:rPr>
        <w:fldChar w:fldCharType="begin" w:fldLock="1"/>
      </w:r>
      <w:r w:rsidR="005C1F32" w:rsidRPr="00667DF6">
        <w:rPr>
          <w:rFonts w:ascii="Times New Roman" w:hAnsi="Times New Roman"/>
        </w:rPr>
        <w:instrText>ADDIN CSL_CITATION { "citationItems" : [ { "id" : "ITEM-1", "itemData" : { "author" : [ { "dropping-particle" : "", "family" : "Ericsson", "given" : "K. Anders", "non-dropping-particle" : "", "parse-names" : false, "suffix" : "" }, { "dropping-particle" : "", "family" : "Krampe", "given" : "R T", "non-dropping-particle" : "", "parse-names" : false, "suffix" : "" }, { "dropping-particle" : "", "family" : "Tesch-R\u00f6mer", "given" : "C", "non-dropping-particle" : "", "parse-names" : false, "suffix" : "" } ], "container-title" : " Psychological Review", "genre" : "Journal Article", "id" : "ITEM-1", "issue" : "3", "issued" : { "date-parts" : [ [ "1993" ] ] }, "page" : "363-406", "title" : "The Role of deliberate practice in the acquisition of expert performance", "type" : "article-journal", "volume" : "100" }, "uris" : [ "http://www.mendeley.com/documents/?uuid=9c50b97b-3895-409d-ac4b-e9ab522febf4" ] } ], "mendeley" : { "formattedCitation" : "(K. Anders Ericsson, Krampe, &amp; Tesch-R\u00f6mer, 1993)", "manualFormatting" : "(Ericsson, Krampe, &amp; Tesch-R\u00f6mer, 1993)", "plainTextFormattedCitation" : "(K. Anders Ericsson, Krampe, &amp; Tesch-R\u00f6mer, 1993)", "previouslyFormattedCitation" : "(K. Anders Ericsson, Krampe, &amp; Tesch-R\u00f6mer, 1993)" }, "properties" : { "noteIndex" : 0 }, "schema" : "https://github.com/citation-style-language/schema/raw/master/csl-citation.json" }</w:instrText>
      </w:r>
      <w:r w:rsidRPr="00667DF6">
        <w:rPr>
          <w:rFonts w:ascii="Times New Roman" w:hAnsi="Times New Roman"/>
        </w:rPr>
        <w:fldChar w:fldCharType="separate"/>
      </w:r>
      <w:r w:rsidR="00236A18" w:rsidRPr="00667DF6">
        <w:rPr>
          <w:rFonts w:ascii="Times New Roman" w:hAnsi="Times New Roman"/>
          <w:noProof/>
        </w:rPr>
        <w:t>(Ericsson, Krampe, &amp; Tesch-Römer, 1993)</w:t>
      </w:r>
      <w:r w:rsidRPr="00667DF6">
        <w:rPr>
          <w:rFonts w:ascii="Times New Roman" w:hAnsi="Times New Roman"/>
        </w:rPr>
        <w:fldChar w:fldCharType="end"/>
      </w:r>
      <w:r w:rsidRPr="00667DF6">
        <w:rPr>
          <w:rFonts w:ascii="Times New Roman" w:hAnsi="Times New Roman"/>
        </w:rPr>
        <w:t xml:space="preserve">, and </w:t>
      </w:r>
      <w:r w:rsidR="001A535D" w:rsidRPr="00667DF6">
        <w:rPr>
          <w:rFonts w:ascii="Times New Roman" w:hAnsi="Times New Roman"/>
        </w:rPr>
        <w:t xml:space="preserve">the </w:t>
      </w:r>
      <w:r w:rsidRPr="00667DF6">
        <w:rPr>
          <w:rFonts w:ascii="Times New Roman" w:hAnsi="Times New Roman"/>
        </w:rPr>
        <w:t xml:space="preserve">novice to expert continuum </w:t>
      </w:r>
      <w:r w:rsidRPr="00667DF6">
        <w:rPr>
          <w:rFonts w:ascii="Times New Roman" w:hAnsi="Times New Roman"/>
        </w:rPr>
        <w:fldChar w:fldCharType="begin" w:fldLock="1"/>
      </w:r>
      <w:r w:rsidR="00764F9E" w:rsidRPr="00667DF6">
        <w:rPr>
          <w:rFonts w:ascii="Times New Roman" w:hAnsi="Times New Roman"/>
        </w:rPr>
        <w:instrText>ADDIN CSL_CITATION { "citationItems" : [ { "id" : "ITEM-1", "itemData" : { "ISBN" : "0333632273", "abstract" : "In Cognitive Psychology, the experimental study of expertise involves applying concepts and methods from a number of areas: problem solving, learning, and ergonomics, to name just a few. The study of expertise provides a focus for basic research on many phenomena of cognition, such as memory limitations and reasoning biases. It also provides", "author" : [ { "dropping-particle" : "", "family" : "Hoffman", "given" : "R. R", "non-dropping-particle" : "", "parse-names" : false, "suffix" : "" } ], "container-title" : "Exploring expertise", "edition" : "Edinburgh", "editor" : [ { "dropping-particle" : "", "family" : "Williams", "given" : "R", "non-dropping-particle" : "", "parse-names" : false, "suffix" : "" }, { "dropping-particle" : "", "family" : "Faulkner", "given" : "W", "non-dropping-particle" : "", "parse-names" : false, "suffix" : "" }, { "dropping-particle" : "", "family" : "Fleck", "given" : "J", "non-dropping-particle" : "", "parse-names" : false, "suffix" : "" } ], "id" : "ITEM-1", "issued" : { "date-parts" : [ [ "1996" ] ] }, "page" : "81-100", "publisher" : "University of Edinburgh Press", "title" : "How can expertise be defined? Implications of research from cognitive psychology", "type" : "chapter" }, "uris" : [ "http://www.mendeley.com/documents/?uuid=a1aef71b-a4cd-4d75-b51e-7b1cf331c720" ] }, { "id" : "ITEM-2", "itemData" : { "DOI" : "ADA084551", "ISBN" : "716834968", "abstract" : "In acquiring a skill by means of instruction and ex-perience, the student normally passes through five developmental stages which we designate novice, competence, proficiency, expertise and mastery. We argue, based on analysis of careful descriptions of skill acquisition, that as the student becomes skilled, he depends less on abstract principles and more on concrete experience. We systematize and illustrate the progressive changes in a performer's ways of seeing his task environment. We conclude that any skill training procedure must be based on some model of skill acquisition, so that it can address, at each stage of training, the appropriate issues involved in facilitating advancement.", "author" : [ { "dropping-particle" : "", "family" : "Dreyfuss", "given" : "Stuart E.", "non-dropping-particle" : "", "parse-names" : false, "suffix" : "" }, { "dropping-particle" : "", "family" : "Dreyfus", "given" : "Hubert L.", "non-dropping-particle" : "", "parse-names" : false, "suffix" : "" } ], "container-title" : "Operations Research Center", "id" : "ITEM-2", "issue" : "February", "issued" : { "date-parts" : [ [ "1980" ] ] }, "number-of-pages" : "1-18", "title" : "A five-stage model of the mental activities involved in directed skill acquisition", "type" : "report" }, "uris" : [ "http://www.mendeley.com/documents/?uuid=0d756aa1-a2c0-4dbb-a9d6-bb9e956b736b" ] } ], "mendeley" : { "formattedCitation" : "(Dreyfuss &amp; Dreyfus, 1980; Hoffman, 1996)", "plainTextFormattedCitation" : "(Dreyfuss &amp; Dreyfus, 1980; Hoffman, 1996)", "previouslyFormattedCitation" : "(Dreyfuss &amp; Dreyfus, 1980; Hoffman, 1996)" }, "properties" : { "noteIndex" : 0 }, "schema" : "https://github.com/citation-style-language/schema/raw/master/csl-citation.json" }</w:instrText>
      </w:r>
      <w:r w:rsidRPr="00667DF6">
        <w:rPr>
          <w:rFonts w:ascii="Times New Roman" w:hAnsi="Times New Roman"/>
        </w:rPr>
        <w:fldChar w:fldCharType="separate"/>
      </w:r>
      <w:r w:rsidR="0036310E" w:rsidRPr="00667DF6">
        <w:rPr>
          <w:rFonts w:ascii="Times New Roman" w:hAnsi="Times New Roman"/>
          <w:noProof/>
        </w:rPr>
        <w:t>(Dreyfuss &amp; Dreyfus, 1980)</w:t>
      </w:r>
      <w:r w:rsidRPr="00667DF6">
        <w:rPr>
          <w:rFonts w:ascii="Times New Roman" w:hAnsi="Times New Roman"/>
        </w:rPr>
        <w:fldChar w:fldCharType="end"/>
      </w:r>
      <w:r w:rsidR="00F51DFF" w:rsidRPr="00667DF6">
        <w:rPr>
          <w:rFonts w:ascii="Times New Roman" w:hAnsi="Times New Roman"/>
        </w:rPr>
        <w:t>—</w:t>
      </w:r>
      <w:r w:rsidRPr="00667DF6">
        <w:rPr>
          <w:rFonts w:ascii="Times New Roman" w:hAnsi="Times New Roman"/>
        </w:rPr>
        <w:t xml:space="preserve">have focused on describing the set of </w:t>
      </w:r>
      <w:r w:rsidR="0036310E" w:rsidRPr="00667DF6">
        <w:rPr>
          <w:rFonts w:ascii="Times New Roman" w:hAnsi="Times New Roman"/>
        </w:rPr>
        <w:t>cognitive and</w:t>
      </w:r>
      <w:r w:rsidR="009F6F4C" w:rsidRPr="00667DF6">
        <w:rPr>
          <w:rFonts w:ascii="Times New Roman" w:hAnsi="Times New Roman"/>
        </w:rPr>
        <w:t>,</w:t>
      </w:r>
      <w:r w:rsidR="0036310E" w:rsidRPr="00667DF6">
        <w:rPr>
          <w:rFonts w:ascii="Times New Roman" w:hAnsi="Times New Roman"/>
        </w:rPr>
        <w:t xml:space="preserve"> to some extent</w:t>
      </w:r>
      <w:r w:rsidR="009F6F4C" w:rsidRPr="00667DF6">
        <w:rPr>
          <w:rFonts w:ascii="Times New Roman" w:hAnsi="Times New Roman"/>
        </w:rPr>
        <w:t>,</w:t>
      </w:r>
      <w:r w:rsidR="0036310E" w:rsidRPr="00667DF6">
        <w:rPr>
          <w:rFonts w:ascii="Times New Roman" w:hAnsi="Times New Roman"/>
        </w:rPr>
        <w:t xml:space="preserve"> physical </w:t>
      </w:r>
      <w:r w:rsidRPr="00667DF6">
        <w:rPr>
          <w:rFonts w:ascii="Times New Roman" w:hAnsi="Times New Roman"/>
        </w:rPr>
        <w:t>skills needed to reach the highest levels of expertise. One developmental model stands out by the richness of the investigation that le</w:t>
      </w:r>
      <w:r w:rsidR="001A535D" w:rsidRPr="00667DF6">
        <w:rPr>
          <w:rFonts w:ascii="Times New Roman" w:hAnsi="Times New Roman"/>
        </w:rPr>
        <w:t>d</w:t>
      </w:r>
      <w:r w:rsidRPr="00667DF6">
        <w:rPr>
          <w:rFonts w:ascii="Times New Roman" w:hAnsi="Times New Roman"/>
        </w:rPr>
        <w:t xml:space="preserve"> to its conceptualization. </w:t>
      </w:r>
      <w:r w:rsidR="000F7833" w:rsidRPr="00667DF6">
        <w:rPr>
          <w:rFonts w:ascii="Times New Roman" w:hAnsi="Times New Roman"/>
        </w:rPr>
        <w:t xml:space="preserve">Using the absolute approach, </w:t>
      </w:r>
      <w:r w:rsidRPr="00667DF6">
        <w:rPr>
          <w:rFonts w:ascii="Times New Roman" w:hAnsi="Times New Roman"/>
        </w:rPr>
        <w:t>Bloom (</w:t>
      </w:r>
      <w:r w:rsidR="005807FB">
        <w:rPr>
          <w:rFonts w:ascii="Times New Roman" w:hAnsi="Times New Roman"/>
        </w:rPr>
        <w:t>1985</w:t>
      </w:r>
      <w:r w:rsidRPr="00667DF6">
        <w:rPr>
          <w:rFonts w:ascii="Times New Roman" w:hAnsi="Times New Roman"/>
        </w:rPr>
        <w:t>) and his team interviewed 120 exceptional performers in the arts, sciences</w:t>
      </w:r>
      <w:r w:rsidR="001B20F8">
        <w:rPr>
          <w:rFonts w:ascii="Times New Roman" w:hAnsi="Times New Roman"/>
        </w:rPr>
        <w:t>,</w:t>
      </w:r>
      <w:r w:rsidRPr="00667DF6">
        <w:rPr>
          <w:rFonts w:ascii="Times New Roman" w:hAnsi="Times New Roman"/>
        </w:rPr>
        <w:t xml:space="preserve"> and sports, </w:t>
      </w:r>
      <w:r w:rsidR="00F51DFF" w:rsidRPr="00667DF6">
        <w:rPr>
          <w:rFonts w:ascii="Times New Roman" w:hAnsi="Times New Roman"/>
        </w:rPr>
        <w:t xml:space="preserve">along with </w:t>
      </w:r>
      <w:r w:rsidRPr="00667DF6">
        <w:rPr>
          <w:rFonts w:ascii="Times New Roman" w:hAnsi="Times New Roman"/>
        </w:rPr>
        <w:t xml:space="preserve">their parents and their teachers, in order to understand how talent and skills </w:t>
      </w:r>
      <w:r w:rsidR="00EA1E19" w:rsidRPr="00667DF6">
        <w:rPr>
          <w:rFonts w:ascii="Times New Roman" w:hAnsi="Times New Roman"/>
        </w:rPr>
        <w:t>develop</w:t>
      </w:r>
      <w:r w:rsidRPr="00667DF6">
        <w:rPr>
          <w:rFonts w:ascii="Times New Roman" w:hAnsi="Times New Roman"/>
        </w:rPr>
        <w:t xml:space="preserve"> from childhood up until early adulthood. </w:t>
      </w:r>
    </w:p>
    <w:p w14:paraId="5C9B45CA" w14:textId="6DA45F04" w:rsidR="0030231D" w:rsidRPr="00667DF6" w:rsidRDefault="0030231D" w:rsidP="00AA2DFA">
      <w:pPr>
        <w:spacing w:line="480" w:lineRule="auto"/>
        <w:ind w:firstLine="720"/>
        <w:rPr>
          <w:rFonts w:ascii="Times New Roman" w:hAnsi="Times New Roman"/>
          <w:noProof/>
        </w:rPr>
      </w:pPr>
      <w:r w:rsidRPr="00667DF6">
        <w:rPr>
          <w:rFonts w:ascii="Times New Roman" w:hAnsi="Times New Roman"/>
        </w:rPr>
        <w:lastRenderedPageBreak/>
        <w:t>From this research,</w:t>
      </w:r>
      <w:r w:rsidR="00923FBB" w:rsidRPr="00667DF6">
        <w:rPr>
          <w:rFonts w:ascii="Times New Roman" w:hAnsi="Times New Roman"/>
        </w:rPr>
        <w:t xml:space="preserve"> Bloom </w:t>
      </w:r>
      <w:r w:rsidR="00923FBB" w:rsidRPr="00667DF6">
        <w:rPr>
          <w:rFonts w:ascii="Times New Roman" w:hAnsi="Times New Roman"/>
        </w:rPr>
        <w:fldChar w:fldCharType="begin" w:fldLock="1"/>
      </w:r>
      <w:r w:rsidR="00F73799" w:rsidRPr="00667DF6">
        <w:rPr>
          <w:rFonts w:ascii="Times New Roman" w:hAnsi="Times New Roman"/>
        </w:rPr>
        <w:instrText>ADDIN CSL_CITATION { "citationItems" : [ { "id" : "ITEM-1", "itemData" : { "author" : [ { "dropping-particle" : "", "family" : "Bloom", "given" : "Benjamin Samuel", "non-dropping-particle" : "", "parse-names" : false, "suffix" : "" } ], "container-title" : "Developing talent in young people", "editor" : [ { "dropping-particle" : "", "family" : "Bloom", "given" : "Benjamin Samuel", "non-dropping-particle" : "", "parse-names" : false, "suffix" : "" } ], "id" : "ITEM-1", "issued" : { "date-parts" : [ [ "1985" ] ] }, "page" : "507-549", "publisher" : "Ballantine Books", "publisher-place" : "New York", "title" : "Generalizations about talent development", "type" : "chapter" }, "suppress-author" : 1, "uris" : [ "http://www.mendeley.com/documents/?uuid=53f9a11d-cc1f-426f-8600-cbc5eb6e5247" ] } ], "mendeley" : { "formattedCitation" : "(1985b)", "plainTextFormattedCitation" : "(1985b)", "previouslyFormattedCitation" : "(1985b)" }, "properties" : { "noteIndex" : 0 }, "schema" : "https://github.com/citation-style-language/schema/raw/master/csl-citation.json" }</w:instrText>
      </w:r>
      <w:r w:rsidR="00923FBB" w:rsidRPr="00667DF6">
        <w:rPr>
          <w:rFonts w:ascii="Times New Roman" w:hAnsi="Times New Roman"/>
        </w:rPr>
        <w:fldChar w:fldCharType="separate"/>
      </w:r>
      <w:r w:rsidR="00923FBB" w:rsidRPr="00667DF6">
        <w:rPr>
          <w:rFonts w:ascii="Times New Roman" w:hAnsi="Times New Roman"/>
          <w:noProof/>
        </w:rPr>
        <w:t>(</w:t>
      </w:r>
      <w:r w:rsidR="005807FB">
        <w:rPr>
          <w:rFonts w:ascii="Times New Roman" w:hAnsi="Times New Roman"/>
          <w:noProof/>
        </w:rPr>
        <w:t>1985</w:t>
      </w:r>
      <w:r w:rsidR="00923FBB" w:rsidRPr="00667DF6">
        <w:rPr>
          <w:rFonts w:ascii="Times New Roman" w:hAnsi="Times New Roman"/>
          <w:noProof/>
        </w:rPr>
        <w:t>)</w:t>
      </w:r>
      <w:r w:rsidR="00923FBB" w:rsidRPr="00667DF6">
        <w:rPr>
          <w:rFonts w:ascii="Times New Roman" w:hAnsi="Times New Roman"/>
        </w:rPr>
        <w:fldChar w:fldCharType="end"/>
      </w:r>
      <w:r w:rsidR="00923FBB" w:rsidRPr="00667DF6">
        <w:rPr>
          <w:rFonts w:ascii="Times New Roman" w:hAnsi="Times New Roman"/>
        </w:rPr>
        <w:t xml:space="preserve"> </w:t>
      </w:r>
      <w:r w:rsidRPr="00667DF6">
        <w:rPr>
          <w:rFonts w:ascii="Times New Roman" w:hAnsi="Times New Roman"/>
        </w:rPr>
        <w:t>concluded that the development of expert skills mainly encompass</w:t>
      </w:r>
      <w:r w:rsidR="00646815" w:rsidRPr="00667DF6">
        <w:rPr>
          <w:rFonts w:ascii="Times New Roman" w:hAnsi="Times New Roman"/>
        </w:rPr>
        <w:t>es</w:t>
      </w:r>
      <w:r w:rsidRPr="00667DF6">
        <w:rPr>
          <w:rFonts w:ascii="Times New Roman" w:hAnsi="Times New Roman"/>
        </w:rPr>
        <w:t xml:space="preserve"> three stages: the </w:t>
      </w:r>
      <w:r w:rsidRPr="00667DF6">
        <w:rPr>
          <w:rFonts w:ascii="Times New Roman" w:hAnsi="Times New Roman"/>
          <w:i/>
        </w:rPr>
        <w:t>early,</w:t>
      </w:r>
      <w:r w:rsidRPr="00667DF6">
        <w:rPr>
          <w:rFonts w:ascii="Times New Roman" w:hAnsi="Times New Roman"/>
        </w:rPr>
        <w:t xml:space="preserve"> </w:t>
      </w:r>
      <w:r w:rsidRPr="00667DF6">
        <w:rPr>
          <w:rFonts w:ascii="Times New Roman" w:hAnsi="Times New Roman"/>
          <w:i/>
        </w:rPr>
        <w:t>middle</w:t>
      </w:r>
      <w:r w:rsidRPr="00667DF6">
        <w:rPr>
          <w:rFonts w:ascii="Times New Roman" w:hAnsi="Times New Roman"/>
        </w:rPr>
        <w:t xml:space="preserve"> and </w:t>
      </w:r>
      <w:r w:rsidRPr="00667DF6">
        <w:rPr>
          <w:rFonts w:ascii="Times New Roman" w:hAnsi="Times New Roman"/>
          <w:i/>
        </w:rPr>
        <w:t>final years.</w:t>
      </w:r>
      <w:r w:rsidRPr="00667DF6">
        <w:rPr>
          <w:rFonts w:ascii="Times New Roman" w:hAnsi="Times New Roman"/>
        </w:rPr>
        <w:t xml:space="preserve"> This developmental model stipulates that the stages are distinguishable in three key areas: </w:t>
      </w:r>
      <w:r w:rsidR="007B1261">
        <w:rPr>
          <w:rFonts w:ascii="Times New Roman" w:hAnsi="Times New Roman"/>
        </w:rPr>
        <w:t>(</w:t>
      </w:r>
      <w:r w:rsidRPr="00667DF6">
        <w:rPr>
          <w:rFonts w:ascii="Times New Roman" w:hAnsi="Times New Roman"/>
        </w:rPr>
        <w:t xml:space="preserve">1) early successes and interests; </w:t>
      </w:r>
      <w:r w:rsidR="007B1261">
        <w:rPr>
          <w:rFonts w:ascii="Times New Roman" w:hAnsi="Times New Roman"/>
        </w:rPr>
        <w:t>(</w:t>
      </w:r>
      <w:r w:rsidRPr="00667DF6">
        <w:rPr>
          <w:rFonts w:ascii="Times New Roman" w:hAnsi="Times New Roman"/>
        </w:rPr>
        <w:t xml:space="preserve">2) social influences; </w:t>
      </w:r>
      <w:r w:rsidR="007B1261">
        <w:rPr>
          <w:rFonts w:ascii="Times New Roman" w:hAnsi="Times New Roman"/>
        </w:rPr>
        <w:t>(</w:t>
      </w:r>
      <w:r w:rsidRPr="00667DF6">
        <w:rPr>
          <w:rFonts w:ascii="Times New Roman" w:hAnsi="Times New Roman"/>
        </w:rPr>
        <w:t>3) time and effort invested in the activity. This section summarize</w:t>
      </w:r>
      <w:r w:rsidR="00540E04" w:rsidRPr="00667DF6">
        <w:rPr>
          <w:rFonts w:ascii="Times New Roman" w:hAnsi="Times New Roman"/>
        </w:rPr>
        <w:t>s</w:t>
      </w:r>
      <w:r w:rsidRPr="00667DF6">
        <w:rPr>
          <w:rFonts w:ascii="Times New Roman" w:hAnsi="Times New Roman"/>
        </w:rPr>
        <w:t xml:space="preserve"> the stages described by </w:t>
      </w:r>
      <w:r w:rsidR="00923FBB" w:rsidRPr="00667DF6">
        <w:rPr>
          <w:rFonts w:ascii="Times New Roman" w:hAnsi="Times New Roman"/>
        </w:rPr>
        <w:t xml:space="preserve">Bloom </w:t>
      </w:r>
      <w:r w:rsidRPr="00667DF6">
        <w:rPr>
          <w:rFonts w:ascii="Times New Roman" w:hAnsi="Times New Roman"/>
        </w:rPr>
        <w:t>(</w:t>
      </w:r>
      <w:r w:rsidR="005807FB">
        <w:rPr>
          <w:rFonts w:ascii="Times New Roman" w:hAnsi="Times New Roman"/>
        </w:rPr>
        <w:t>1985</w:t>
      </w:r>
      <w:r w:rsidRPr="00667DF6">
        <w:rPr>
          <w:rFonts w:ascii="Times New Roman" w:hAnsi="Times New Roman"/>
        </w:rPr>
        <w:t>); later sections will expand the model further. The first stage of development of expertise, the early years</w:t>
      </w:r>
      <w:r w:rsidR="00A04A95" w:rsidRPr="00667DF6">
        <w:rPr>
          <w:rFonts w:ascii="Times New Roman" w:hAnsi="Times New Roman"/>
        </w:rPr>
        <w:t>,</w:t>
      </w:r>
      <w:r w:rsidRPr="00667DF6">
        <w:rPr>
          <w:rFonts w:ascii="Times New Roman" w:hAnsi="Times New Roman"/>
        </w:rPr>
        <w:t xml:space="preserve"> is characterized by the exploration of various activities, in which fostering interest is the main focus. Time and effort is split between various activities and the amount of formal involvement in a single activity is </w:t>
      </w:r>
      <w:r w:rsidR="005329DA" w:rsidRPr="00667DF6">
        <w:rPr>
          <w:rFonts w:ascii="Times New Roman" w:hAnsi="Times New Roman"/>
        </w:rPr>
        <w:t>limited</w:t>
      </w:r>
      <w:r w:rsidRPr="00667DF6">
        <w:rPr>
          <w:rFonts w:ascii="Times New Roman" w:hAnsi="Times New Roman"/>
        </w:rPr>
        <w:t xml:space="preserve">. The middle years of expertise development </w:t>
      </w:r>
      <w:r w:rsidR="002B6118" w:rsidRPr="00667DF6">
        <w:rPr>
          <w:rFonts w:ascii="Times New Roman" w:hAnsi="Times New Roman"/>
        </w:rPr>
        <w:t>are</w:t>
      </w:r>
      <w:r w:rsidRPr="00667DF6">
        <w:rPr>
          <w:rFonts w:ascii="Times New Roman" w:hAnsi="Times New Roman"/>
        </w:rPr>
        <w:t xml:space="preserve"> marked by an increased commitment to</w:t>
      </w:r>
      <w:r w:rsidR="005329DA" w:rsidRPr="00667DF6">
        <w:rPr>
          <w:rFonts w:ascii="Times New Roman" w:hAnsi="Times New Roman"/>
        </w:rPr>
        <w:t xml:space="preserve"> mainly</w:t>
      </w:r>
      <w:r w:rsidRPr="00667DF6">
        <w:rPr>
          <w:rFonts w:ascii="Times New Roman" w:hAnsi="Times New Roman"/>
        </w:rPr>
        <w:t xml:space="preserve"> one activity. </w:t>
      </w:r>
      <w:r w:rsidR="00153C92" w:rsidRPr="00667DF6">
        <w:rPr>
          <w:rFonts w:ascii="Times New Roman" w:hAnsi="Times New Roman"/>
        </w:rPr>
        <w:t>T</w:t>
      </w:r>
      <w:r w:rsidRPr="00667DF6">
        <w:rPr>
          <w:rFonts w:ascii="Times New Roman" w:hAnsi="Times New Roman"/>
        </w:rPr>
        <w:t xml:space="preserve">he transition between the middle and the later years is again marked by an increased amount of time doing the activity. Finally, in the later years </w:t>
      </w:r>
      <w:r w:rsidR="00F463F4" w:rsidRPr="00667DF6">
        <w:rPr>
          <w:rFonts w:ascii="Times New Roman" w:hAnsi="Times New Roman"/>
        </w:rPr>
        <w:t>stage</w:t>
      </w:r>
      <w:r w:rsidRPr="00667DF6">
        <w:rPr>
          <w:rFonts w:ascii="Times New Roman" w:hAnsi="Times New Roman"/>
        </w:rPr>
        <w:t>, individuals make a full-time investment in the activity of interest. The main goal of this phase is to practice and improve the required skills to attain the expert level</w:t>
      </w:r>
      <w:r w:rsidR="00450BF6" w:rsidRPr="00667DF6">
        <w:rPr>
          <w:rFonts w:ascii="Times New Roman" w:hAnsi="Times New Roman"/>
        </w:rPr>
        <w:t>.</w:t>
      </w:r>
      <w:r w:rsidRPr="00667DF6">
        <w:rPr>
          <w:rFonts w:ascii="Times New Roman" w:hAnsi="Times New Roman"/>
        </w:rPr>
        <w:t xml:space="preserve"> </w:t>
      </w:r>
      <w:r w:rsidRPr="00667DF6">
        <w:rPr>
          <w:rFonts w:ascii="Times New Roman" w:hAnsi="Times New Roman"/>
          <w:noProof/>
        </w:rPr>
        <w:t xml:space="preserve">Côté </w:t>
      </w:r>
      <w:r w:rsidR="007744DA" w:rsidRPr="00667DF6">
        <w:rPr>
          <w:rFonts w:ascii="Times New Roman" w:hAnsi="Times New Roman"/>
          <w:noProof/>
        </w:rPr>
        <w:fldChar w:fldCharType="begin" w:fldLock="1"/>
      </w:r>
      <w:r w:rsidR="007744DA" w:rsidRPr="00667DF6">
        <w:rPr>
          <w:rFonts w:ascii="Times New Roman" w:hAnsi="Times New Roman"/>
          <w:noProof/>
        </w:rPr>
        <w:instrText>ADDIN CSL_CITATION { "citationItems" : [ { "id" : "ITEM-1", "itemData" : { "DOI" : "10.1177/1527002502003003001", "ISBN" : "0888-4781", "ISSN" : "1527-0025", "abstract" : "The purpose of the present study was to describe patterns in the dynamics of families of talented athletes throughout their development in sport. Four fami- lies, including three families of elite rowers and one family of an elite tennis player were examined. The framework provided by Ericsson, Krampe, and Tesch- R\u00f6mer (1993) to explain expert performance served as the theoretical basis for the study. Ericsson et al. suggested that the acquisition of expert performance involves operating within three types of constraints: motivational, effort, and resource. In-depth interviews were conducted with each athlete, parent, and sibling to explore how they have dealt with these three constraints. A total of 15 individual interviews were conducted. Results permitted the iden- tification of three phases of participation from early childhood to late adoles- cence: the sampling years, the specializing years, and the investment years. The dynamics of the family in each of these phases of development is discussed.", "author" : [ { "dropping-particle" : "", "family" : "C\u00f4t\u00e9", "given" : "Jean", "non-dropping-particle" : "", "parse-names" : false, "suffix" : "" } ], "container-title" : "The Sport Psychologist", "id" : "ITEM-1", "issue" : "4", "issued" : { "date-parts" : [ [ "1999", "8", "1" ] ] }, "page" : "395-417", "title" : "The influence of the family in the development of talent in sport", "type" : "article-journal", "volume" : "13" }, "suppress-author" : 1, "uris" : [ "http://www.mendeley.com/documents/?uuid=ac2d21cb-4f9a-4b4b-8beb-6982e52e28b7" ] } ], "mendeley" : { "formattedCitation" : "(1999)", "plainTextFormattedCitation" : "(1999)", "previouslyFormattedCitation" : "(1999)" }, "properties" : { "noteIndex" : 0 }, "schema" : "https://github.com/citation-style-language/schema/raw/master/csl-citation.json" }</w:instrText>
      </w:r>
      <w:r w:rsidR="007744DA" w:rsidRPr="00667DF6">
        <w:rPr>
          <w:rFonts w:ascii="Times New Roman" w:hAnsi="Times New Roman"/>
          <w:noProof/>
        </w:rPr>
        <w:fldChar w:fldCharType="separate"/>
      </w:r>
      <w:r w:rsidR="007744DA" w:rsidRPr="00667DF6">
        <w:rPr>
          <w:rFonts w:ascii="Times New Roman" w:hAnsi="Times New Roman"/>
          <w:noProof/>
        </w:rPr>
        <w:t>(1999)</w:t>
      </w:r>
      <w:r w:rsidR="007744DA" w:rsidRPr="00667DF6">
        <w:rPr>
          <w:rFonts w:ascii="Times New Roman" w:hAnsi="Times New Roman"/>
          <w:noProof/>
        </w:rPr>
        <w:fldChar w:fldCharType="end"/>
      </w:r>
      <w:r w:rsidR="007744DA" w:rsidRPr="00667DF6">
        <w:rPr>
          <w:rFonts w:ascii="Times New Roman" w:hAnsi="Times New Roman"/>
          <w:noProof/>
        </w:rPr>
        <w:t xml:space="preserve"> </w:t>
      </w:r>
      <w:r w:rsidRPr="00667DF6">
        <w:rPr>
          <w:rFonts w:ascii="Times New Roman" w:hAnsi="Times New Roman"/>
          <w:noProof/>
        </w:rPr>
        <w:t xml:space="preserve">later </w:t>
      </w:r>
      <w:r w:rsidRPr="00667DF6">
        <w:rPr>
          <w:rFonts w:ascii="Times New Roman" w:hAnsi="Times New Roman"/>
        </w:rPr>
        <w:t xml:space="preserve">revised </w:t>
      </w:r>
      <w:r w:rsidR="00153C92" w:rsidRPr="00667DF6">
        <w:rPr>
          <w:rFonts w:ascii="Times New Roman" w:hAnsi="Times New Roman"/>
        </w:rPr>
        <w:t xml:space="preserve">and applied </w:t>
      </w:r>
      <w:r w:rsidR="000874EC" w:rsidRPr="00667DF6">
        <w:rPr>
          <w:rFonts w:ascii="Times New Roman" w:hAnsi="Times New Roman"/>
        </w:rPr>
        <w:t>Bloom’s (</w:t>
      </w:r>
      <w:r w:rsidR="005807FB">
        <w:rPr>
          <w:rFonts w:ascii="Times New Roman" w:hAnsi="Times New Roman"/>
        </w:rPr>
        <w:t>1985</w:t>
      </w:r>
      <w:r w:rsidR="000874EC" w:rsidRPr="00667DF6">
        <w:rPr>
          <w:rFonts w:ascii="Times New Roman" w:hAnsi="Times New Roman"/>
        </w:rPr>
        <w:t xml:space="preserve">) </w:t>
      </w:r>
      <w:r w:rsidRPr="00667DF6">
        <w:rPr>
          <w:rFonts w:ascii="Times New Roman" w:hAnsi="Times New Roman"/>
        </w:rPr>
        <w:t xml:space="preserve">model </w:t>
      </w:r>
      <w:r w:rsidR="00153C92" w:rsidRPr="00667DF6">
        <w:rPr>
          <w:rFonts w:ascii="Times New Roman" w:hAnsi="Times New Roman"/>
          <w:noProof/>
        </w:rPr>
        <w:t>to</w:t>
      </w:r>
      <w:r w:rsidRPr="00667DF6">
        <w:rPr>
          <w:rFonts w:ascii="Times New Roman" w:hAnsi="Times New Roman"/>
          <w:noProof/>
        </w:rPr>
        <w:t xml:space="preserve"> the sports domain. Côté</w:t>
      </w:r>
      <w:r w:rsidRPr="00667DF6">
        <w:rPr>
          <w:rFonts w:ascii="Times New Roman" w:hAnsi="Times New Roman"/>
        </w:rPr>
        <w:t xml:space="preserve">’s model of expertise defined the three stages of </w:t>
      </w:r>
      <w:r w:rsidR="001B20F8" w:rsidRPr="00667DF6">
        <w:rPr>
          <w:rFonts w:ascii="Times New Roman" w:hAnsi="Times New Roman"/>
        </w:rPr>
        <w:t>age</w:t>
      </w:r>
      <w:r w:rsidR="001B20F8">
        <w:rPr>
          <w:rFonts w:ascii="Times New Roman" w:hAnsi="Times New Roman"/>
        </w:rPr>
        <w:t>-</w:t>
      </w:r>
      <w:r w:rsidRPr="00667DF6">
        <w:rPr>
          <w:rFonts w:ascii="Times New Roman" w:hAnsi="Times New Roman"/>
        </w:rPr>
        <w:t xml:space="preserve">specific expertise development as the </w:t>
      </w:r>
      <w:r w:rsidRPr="006A7281">
        <w:rPr>
          <w:rFonts w:ascii="Times New Roman" w:hAnsi="Times New Roman"/>
          <w:i/>
        </w:rPr>
        <w:t>sampling</w:t>
      </w:r>
      <w:r w:rsidRPr="00667DF6">
        <w:rPr>
          <w:rFonts w:ascii="Times New Roman" w:hAnsi="Times New Roman"/>
        </w:rPr>
        <w:t xml:space="preserve"> (6-12 years old), </w:t>
      </w:r>
      <w:r w:rsidRPr="006A7281">
        <w:rPr>
          <w:rFonts w:ascii="Times New Roman" w:hAnsi="Times New Roman"/>
          <w:i/>
        </w:rPr>
        <w:t>specialization</w:t>
      </w:r>
      <w:r w:rsidRPr="00667DF6">
        <w:rPr>
          <w:rFonts w:ascii="Times New Roman" w:hAnsi="Times New Roman"/>
        </w:rPr>
        <w:t xml:space="preserve"> (13-15 years old)</w:t>
      </w:r>
      <w:r w:rsidR="001A535D" w:rsidRPr="00667DF6">
        <w:rPr>
          <w:rFonts w:ascii="Times New Roman" w:hAnsi="Times New Roman"/>
        </w:rPr>
        <w:t>,</w:t>
      </w:r>
      <w:r w:rsidRPr="00667DF6">
        <w:rPr>
          <w:rFonts w:ascii="Times New Roman" w:hAnsi="Times New Roman"/>
        </w:rPr>
        <w:t xml:space="preserve"> and </w:t>
      </w:r>
      <w:r w:rsidRPr="006A7281">
        <w:rPr>
          <w:rFonts w:ascii="Times New Roman" w:hAnsi="Times New Roman"/>
          <w:i/>
        </w:rPr>
        <w:t>investment</w:t>
      </w:r>
      <w:r w:rsidRPr="00667DF6">
        <w:rPr>
          <w:rFonts w:ascii="Times New Roman" w:hAnsi="Times New Roman"/>
        </w:rPr>
        <w:t xml:space="preserve"> (16 years old and older) stages</w:t>
      </w:r>
      <w:r w:rsidR="00DA1319" w:rsidRPr="00667DF6">
        <w:rPr>
          <w:rFonts w:ascii="Times New Roman" w:hAnsi="Times New Roman"/>
        </w:rPr>
        <w:t xml:space="preserve"> </w:t>
      </w:r>
      <w:r w:rsidR="00DA1319" w:rsidRPr="00A016DF">
        <w:rPr>
          <w:rFonts w:ascii="Times New Roman" w:hAnsi="Times New Roman"/>
        </w:rPr>
        <w:t xml:space="preserve">(for more on this model, see </w:t>
      </w:r>
      <w:r w:rsidR="007B1261" w:rsidRPr="00A016DF">
        <w:rPr>
          <w:rFonts w:ascii="Times New Roman" w:hAnsi="Times New Roman"/>
        </w:rPr>
        <w:t>Chapter 1</w:t>
      </w:r>
      <w:r w:rsidR="00F23E46">
        <w:rPr>
          <w:rFonts w:ascii="Times New Roman" w:hAnsi="Times New Roman"/>
        </w:rPr>
        <w:t>8</w:t>
      </w:r>
      <w:r w:rsidR="007B1261" w:rsidRPr="00A016DF">
        <w:rPr>
          <w:rFonts w:ascii="Times New Roman" w:hAnsi="Times New Roman"/>
        </w:rPr>
        <w:t>, Play During Childhood and the Development of Expertise in Sport</w:t>
      </w:r>
      <w:r w:rsidR="00DA1319" w:rsidRPr="00A016DF">
        <w:rPr>
          <w:rFonts w:ascii="Times New Roman" w:hAnsi="Times New Roman"/>
        </w:rPr>
        <w:t>)</w:t>
      </w:r>
      <w:r w:rsidRPr="00A016DF">
        <w:rPr>
          <w:rFonts w:ascii="Times New Roman" w:hAnsi="Times New Roman"/>
        </w:rPr>
        <w:t>.</w:t>
      </w:r>
      <w:r w:rsidRPr="00667DF6">
        <w:rPr>
          <w:rFonts w:ascii="Times New Roman" w:hAnsi="Times New Roman"/>
        </w:rPr>
        <w:t xml:space="preserve"> </w:t>
      </w:r>
    </w:p>
    <w:p w14:paraId="66DD84DF" w14:textId="6029679D" w:rsidR="00CB0F9A" w:rsidRPr="00667DF6" w:rsidRDefault="00450BF6" w:rsidP="00AA2DFA">
      <w:pPr>
        <w:spacing w:line="480" w:lineRule="auto"/>
        <w:ind w:firstLine="720"/>
        <w:rPr>
          <w:rFonts w:ascii="Times New Roman" w:hAnsi="Times New Roman"/>
        </w:rPr>
      </w:pPr>
      <w:r w:rsidRPr="00667DF6">
        <w:rPr>
          <w:rFonts w:ascii="Times New Roman" w:hAnsi="Times New Roman"/>
        </w:rPr>
        <w:t xml:space="preserve">The </w:t>
      </w:r>
      <w:r w:rsidR="0030231D" w:rsidRPr="00667DF6">
        <w:rPr>
          <w:rFonts w:ascii="Times New Roman" w:hAnsi="Times New Roman"/>
        </w:rPr>
        <w:t>model</w:t>
      </w:r>
      <w:r w:rsidRPr="00667DF6">
        <w:rPr>
          <w:rFonts w:ascii="Times New Roman" w:hAnsi="Times New Roman"/>
        </w:rPr>
        <w:t>s</w:t>
      </w:r>
      <w:r w:rsidR="0030231D" w:rsidRPr="00667DF6">
        <w:rPr>
          <w:rFonts w:ascii="Times New Roman" w:hAnsi="Times New Roman"/>
        </w:rPr>
        <w:t xml:space="preserve"> of development of talent in young people (</w:t>
      </w:r>
      <w:r w:rsidR="00923FBB" w:rsidRPr="00667DF6">
        <w:rPr>
          <w:rFonts w:ascii="Times New Roman" w:hAnsi="Times New Roman"/>
        </w:rPr>
        <w:t>Bloom</w:t>
      </w:r>
      <w:r w:rsidR="0030231D" w:rsidRPr="00667DF6">
        <w:rPr>
          <w:rFonts w:ascii="Times New Roman" w:hAnsi="Times New Roman"/>
        </w:rPr>
        <w:t xml:space="preserve">, </w:t>
      </w:r>
      <w:r w:rsidR="005807FB">
        <w:rPr>
          <w:rFonts w:ascii="Times New Roman" w:hAnsi="Times New Roman"/>
        </w:rPr>
        <w:t>1985</w:t>
      </w:r>
      <w:r w:rsidR="00437C6B" w:rsidRPr="00667DF6">
        <w:rPr>
          <w:rFonts w:ascii="Times New Roman" w:hAnsi="Times New Roman"/>
        </w:rPr>
        <w:t>;</w:t>
      </w:r>
      <w:r w:rsidR="0030231D" w:rsidRPr="00667DF6">
        <w:rPr>
          <w:rFonts w:ascii="Times New Roman" w:hAnsi="Times New Roman"/>
        </w:rPr>
        <w:t xml:space="preserve"> </w:t>
      </w:r>
      <w:r w:rsidR="0030231D" w:rsidRPr="00667DF6">
        <w:rPr>
          <w:rFonts w:ascii="Times New Roman" w:hAnsi="Times New Roman"/>
          <w:noProof/>
        </w:rPr>
        <w:t xml:space="preserve">Côté, 1999) </w:t>
      </w:r>
      <w:r w:rsidR="008C66CF" w:rsidRPr="00667DF6">
        <w:rPr>
          <w:rFonts w:ascii="Times New Roman" w:hAnsi="Times New Roman"/>
          <w:noProof/>
        </w:rPr>
        <w:t xml:space="preserve">have </w:t>
      </w:r>
      <w:r w:rsidR="0030231D" w:rsidRPr="00667DF6">
        <w:rPr>
          <w:rFonts w:ascii="Times New Roman" w:hAnsi="Times New Roman"/>
          <w:noProof/>
        </w:rPr>
        <w:t>served as a foundation to empirical research that</w:t>
      </w:r>
      <w:r w:rsidR="0030231D" w:rsidRPr="00667DF6">
        <w:rPr>
          <w:rFonts w:ascii="Times New Roman" w:hAnsi="Times New Roman"/>
        </w:rPr>
        <w:t xml:space="preserve"> explain</w:t>
      </w:r>
      <w:r w:rsidR="001B20F8">
        <w:rPr>
          <w:rFonts w:ascii="Times New Roman" w:hAnsi="Times New Roman"/>
        </w:rPr>
        <w:t>s</w:t>
      </w:r>
      <w:r w:rsidR="0030231D" w:rsidRPr="00667DF6">
        <w:rPr>
          <w:rFonts w:ascii="Times New Roman" w:hAnsi="Times New Roman"/>
        </w:rPr>
        <w:t xml:space="preserve"> the developmental processes that lead people to become experts </w:t>
      </w:r>
      <w:r w:rsidR="0030231D" w:rsidRPr="00667DF6">
        <w:rPr>
          <w:rFonts w:ascii="Times New Roman" w:hAnsi="Times New Roman"/>
        </w:rPr>
        <w:fldChar w:fldCharType="begin" w:fldLock="1"/>
      </w:r>
      <w:r w:rsidR="005C1F32" w:rsidRPr="00667DF6">
        <w:rPr>
          <w:rFonts w:ascii="Times New Roman" w:hAnsi="Times New Roman"/>
        </w:rPr>
        <w:instrText>ADDIN CSL_CITATION { "citationItems" : [ { "id" : "ITEM-1", "itemData" : { "abstract" : "Objectives: To test a performance-attainment model derived from the Dualistic Model of Passion [Vallerand et al. (2003). Les passions de l'\u00c3\u00a2me: On obsessive and harmonious passion. Journal of Personality and Social Psychology, 85, 756-767] that posits that both harmonious and obsessive passions are positive predictors of deliberate practice that, in turn, is a positive predictor of performance. Design: A prospective design was used in the present study. Methods and results: The basic model was tested in two studies using structural equation modeling. Results from Study 1 with 184 high school basketball players indicated that both harmonious and obsessive passions were positive predictors of deliberate practice, which, in turn, was a positive predictor of objective performance. The results of Study 2, conducted with 67 synchronized swimming and water-polo athletes conceptually replicated those from Study 1. Furthermore, results differentially linked the two passions to achievement goals and subjective well-being (SWB). Specifically, harmonious passion was a positive predictor of mastery goal pursuit and SWB, whereas obsessive passion was a positive predictor of mastery, performance-approach, and performance-avoidance goal pursuit and was unrelated to SWB. Mastery goals were positive predictors of deliberate practice, which was a direct positive predictor of performance, whereas performance-avoidance goals were direct negative predictors of performance. Conclusions: It appears that there are two paths to high-level performance attainment in sport, depending if harmonious or obsessive passion underlies sport engagement. While the path from harmonious passion is conducive to high levels of performance and living a happy life, that from obsessive passion is less reliably related to performance attainment and is unrelated to happiness. (PsycINFO Database Record (c) 2009 APA ) (journal abstract)", "author" : [ { "dropping-particle" : "", "family" : "Macnamara", "given" : "A\u0301ine", "non-dropping-particle" : "", "parse-names" : false, "suffix" : "" }, { "dropping-particle" : "", "family" : "Button", "given" : "Angela", "non-dropping-particle" : "", "parse-names" : false, "suffix" : "" }, { "dropping-particle" : "", "family" : "Collins", "given" : "Dave", "non-dropping-particle" : "", "parse-names" : false, "suffix" : "" } ], "container-title" : "Sport psychologist", "id" : "ITEM-1", "issued" : { "date-parts" : [ [ "2010" ] ] }, "page" : "52-73", "title" : "The role of psychological characteristics in facilitating the pathway to elite performance-Part 1: Identifying mental skills and behaviors", "type" : "article-journal", "volume" : "24" }, "uris" : [ "http://www.mendeley.com/documents/?uuid=126a373a-4e8b-4b2d-862d-392a03bc7a94" ] }, { "id" : "ITEM-2", "itemData" : { "ISSN" : "0888-4781", "author" : [ { "dropping-particle" : "", "family" : "Macnamara", "given" : "A\u0301ine", "non-dropping-particle" : "", "parse-names" : false, "suffix" : "" }, { "dropping-particle" : "", "family" : "Button", "given" : "Angela", "non-dropping-particle" : "", "parse-names" : false, "suffix" : "" }, { "dropping-particle" : "", "family" : "Collins", "given" : "Dave", "non-dropping-particle" : "", "parse-names" : false, "suffix" : "" } ], "container-title" : "The Sports Psychologist", "id" : "ITEM-2", "issue" : "1", "issued" : { "date-parts" : [ [ "2010", "1" ] ] }, "page" : "74-96", "title" : "The role of psychological characteristics in facilitating the pathway to elite performance. Part 2: Examining environmental and stage-related differences in skills and behaviors.", "type" : "article-journal", "volume" : "24" }, "uris" : [ "http://www.mendeley.com/documents/?uuid=f8dc7c51-cf3e-4410-934d-1dc20e4b5d3f" ] }, { "id" : "ITEM-3", "itemData" : { "author" : [ { "dropping-particle" : "", "family" : "Ericsson", "given" : "K. Anders", "non-dropping-particle" : "", "parse-names" : false, "suffix" : "" }, { "dropping-particle" : "", "family" : "Krampe", "given" : "R T", "non-dropping-particle" : "", "parse-names" : false, "suffix" : "" }, { "dropping-particle" : "", "family" : "Tesch-R\u00f6mer", "given" : "C", "non-dropping-particle" : "", "parse-names" : false, "suffix" : "" } ], "container-title" : " Psychological Review", "genre" : "Journal Article", "id" : "ITEM-3", "issue" : "3", "issued" : { "date-parts" : [ [ "1993" ] ] }, "page" : "363-406", "title" : "The Role of deliberate practice in the acquisition of expert performance", "type" : "article-journal", "volume" : "100" }, "uris" : [ "http://www.mendeley.com/documents/?uuid=9c50b97b-3895-409d-ac4b-e9ab522febf4" ] }, { "id" : "ITEM-4", "itemData" : { "abstract" : "Recent research (Vallerand et al., 2003) has supported the existence of two types of passion for activities: a harmonious and an obsessive passion. The purpose of this investigation was to study the processes likely to lead to the development of passion. Three studies using correlational and short-term longitudinal designs with varied populations ranging from beginners to experts reveal that identification with the activity, activity specialization, parents\u00e2\u20ac\u2122 activity valuation, and autonomy support predict the development of passion. Furthermore, results show that children and teenagers whose environment supports their autonomy are more likely to develop a harmonious passion than an obsessive one. Conversely, children and teenagers who highly value activity specialization, who rely heavily on their activity for self-definition, and whose parents highly value the activity are more likely to develop an obsessive passion. (PsycINFO Database Record (c) 2009 APA ) (journal abstract)", "author" : [ { "dropping-particle" : "", "family" : "Mageau", "given" : "Genevi\u00e8ve A.", "non-dropping-particle" : "", "parse-names" : false, "suffix" : "" }, { "dropping-particle" : "", "family" : "Vallerand", "given" : "Robert J.", "non-dropping-particle" : "", "parse-names" : false, "suffix" : "" }, { "dropping-particle" : "", "family" : "Charest", "given" : "Julie", "non-dropping-particle" : "", "parse-names" : false, "suffix" : "" }, { "dropping-particle" : "", "family" : "Salvy", "given" : "Sarah-Jeanne", "non-dropping-particle" : "", "parse-names" : false, "suffix" : "" }, { "dropping-particle" : "", "family" : "Lacaille", "given" : "Nathalie", "non-dropping-particle" : "", "parse-names" : false, "suffix" : "" }, { "dropping-particle" : "", "family" : "Bouffard", "given" : "Th\u00e9r\u00e8se", "non-dropping-particle" : "", "parse-names" : false, "suffix" : "" }, { "dropping-particle" : "", "family" : "Koestner", "given" : "Richard", "non-dropping-particle" : "", "parse-names" : false, "suffix" : "" } ], "container-title" : "Journal of personality", "genre" : "Journal Article", "id" : "ITEM-4", "issue" : "3", "issued" : { "date-parts" : [ [ "2009" ] ] }, "page" : "601-646", "title" : "On the development of harmonious and obsessive passion: The role of autonomy support, activity specialization, and identification with the activity", "type" : "article-journal", "volume" : "77" }, "uris" : [ "http://www.mendeley.com/documents/?uuid=3274176b-db86-4543-8893-291b986a55af" ] } ], "mendeley" : { "formattedCitation" : "(K. Anders Ericsson et al., 1993; A. Macnamara et al., 2010a, 2010b; Mageau et al., 2009)", "manualFormatting" : "(Ericsson et al., 1993; Macnamara et al., 2010a, 2010b)", "plainTextFormattedCitation" : "(K. Anders Ericsson et al., 1993; A. Macnamara et al., 2010a, 2010b; Mageau et al., 2009)", "previouslyFormattedCitation" : "(K. Anders Ericsson et al., 1993; A. Macnamara et al., 2010a, 2010b; Mageau et al., 2009)" }, "properties" : { "noteIndex" : 0 }, "schema" : "https://github.com/citation-style-language/schema/raw/master/csl-citation.json" }</w:instrText>
      </w:r>
      <w:r w:rsidR="0030231D" w:rsidRPr="00667DF6">
        <w:rPr>
          <w:rFonts w:ascii="Times New Roman" w:hAnsi="Times New Roman"/>
        </w:rPr>
        <w:fldChar w:fldCharType="separate"/>
      </w:r>
      <w:r w:rsidR="000874EC" w:rsidRPr="00667DF6">
        <w:rPr>
          <w:rFonts w:ascii="Times New Roman" w:hAnsi="Times New Roman"/>
          <w:noProof/>
        </w:rPr>
        <w:t>(Ericsson et al., 1993; Macnamara et al., 2010a, 2010b)</w:t>
      </w:r>
      <w:r w:rsidR="0030231D" w:rsidRPr="00667DF6">
        <w:rPr>
          <w:rFonts w:ascii="Times New Roman" w:hAnsi="Times New Roman"/>
        </w:rPr>
        <w:fldChar w:fldCharType="end"/>
      </w:r>
      <w:r w:rsidR="0030231D" w:rsidRPr="00667DF6">
        <w:rPr>
          <w:rFonts w:ascii="Times New Roman" w:hAnsi="Times New Roman"/>
        </w:rPr>
        <w:t xml:space="preserve">. </w:t>
      </w:r>
      <w:r w:rsidR="008C66CF" w:rsidRPr="00667DF6">
        <w:rPr>
          <w:rFonts w:ascii="Times New Roman" w:hAnsi="Times New Roman"/>
        </w:rPr>
        <w:t xml:space="preserve">Those studies </w:t>
      </w:r>
      <w:r w:rsidR="0030231D" w:rsidRPr="00667DF6">
        <w:rPr>
          <w:rFonts w:ascii="Times New Roman" w:hAnsi="Times New Roman"/>
        </w:rPr>
        <w:t xml:space="preserve">investigated the </w:t>
      </w:r>
      <w:r w:rsidR="00CB0F9A" w:rsidRPr="00667DF6">
        <w:rPr>
          <w:rFonts w:ascii="Times New Roman" w:hAnsi="Times New Roman"/>
        </w:rPr>
        <w:t>type of activities</w:t>
      </w:r>
      <w:r w:rsidR="0030231D" w:rsidRPr="00667DF6">
        <w:rPr>
          <w:rFonts w:ascii="Times New Roman" w:hAnsi="Times New Roman"/>
        </w:rPr>
        <w:t xml:space="preserve"> that leads people to become experts in a given area, what skills distinguish experts from non-experts, and who is influential in this development. Although the afore</w:t>
      </w:r>
      <w:r w:rsidR="00CB0F9A" w:rsidRPr="00667DF6">
        <w:rPr>
          <w:rFonts w:ascii="Times New Roman" w:hAnsi="Times New Roman"/>
        </w:rPr>
        <w:t>mentioned model</w:t>
      </w:r>
      <w:r w:rsidR="008017A4" w:rsidRPr="00667DF6">
        <w:rPr>
          <w:rFonts w:ascii="Times New Roman" w:hAnsi="Times New Roman"/>
        </w:rPr>
        <w:t>s</w:t>
      </w:r>
      <w:r w:rsidR="00CB0F9A" w:rsidRPr="00667DF6">
        <w:rPr>
          <w:rFonts w:ascii="Times New Roman" w:hAnsi="Times New Roman"/>
        </w:rPr>
        <w:t xml:space="preserve"> ha</w:t>
      </w:r>
      <w:r w:rsidR="008017A4" w:rsidRPr="00667DF6">
        <w:rPr>
          <w:rFonts w:ascii="Times New Roman" w:hAnsi="Times New Roman"/>
        </w:rPr>
        <w:t>ve</w:t>
      </w:r>
      <w:r w:rsidR="00CB0F9A" w:rsidRPr="00667DF6">
        <w:rPr>
          <w:rFonts w:ascii="Times New Roman" w:hAnsi="Times New Roman"/>
        </w:rPr>
        <w:t xml:space="preserve"> acknowledged</w:t>
      </w:r>
      <w:r w:rsidR="0030231D" w:rsidRPr="00667DF6">
        <w:rPr>
          <w:rFonts w:ascii="Times New Roman" w:hAnsi="Times New Roman"/>
        </w:rPr>
        <w:t xml:space="preserve"> the key role of motivation in developing skills,</w:t>
      </w:r>
      <w:r w:rsidR="008017A4" w:rsidRPr="00667DF6">
        <w:rPr>
          <w:rFonts w:ascii="Times New Roman" w:hAnsi="Times New Roman"/>
        </w:rPr>
        <w:t xml:space="preserve"> they</w:t>
      </w:r>
      <w:r w:rsidR="0030231D" w:rsidRPr="00667DF6">
        <w:rPr>
          <w:rFonts w:ascii="Times New Roman" w:hAnsi="Times New Roman"/>
        </w:rPr>
        <w:t xml:space="preserve"> </w:t>
      </w:r>
      <w:r w:rsidR="0030231D" w:rsidRPr="00667DF6">
        <w:rPr>
          <w:rFonts w:ascii="Times New Roman" w:hAnsi="Times New Roman"/>
        </w:rPr>
        <w:lastRenderedPageBreak/>
        <w:t xml:space="preserve">make little direct reference to the type of </w:t>
      </w:r>
      <w:r w:rsidR="00CB0F9A" w:rsidRPr="00667DF6">
        <w:rPr>
          <w:rFonts w:ascii="Times New Roman" w:hAnsi="Times New Roman"/>
        </w:rPr>
        <w:t>psychological</w:t>
      </w:r>
      <w:r w:rsidR="0030231D" w:rsidRPr="00667DF6">
        <w:rPr>
          <w:rFonts w:ascii="Times New Roman" w:hAnsi="Times New Roman"/>
        </w:rPr>
        <w:t xml:space="preserve"> drive that people need in order to become experts. </w:t>
      </w:r>
      <w:r w:rsidR="00CB0F9A" w:rsidRPr="00667DF6">
        <w:rPr>
          <w:rFonts w:ascii="Times New Roman" w:hAnsi="Times New Roman"/>
        </w:rPr>
        <w:t>We believe that passion for an activity can explain the determination that leads people to become experts.</w:t>
      </w:r>
    </w:p>
    <w:p w14:paraId="73521F1C" w14:textId="77777777" w:rsidR="007B1261" w:rsidRDefault="007B1261" w:rsidP="00AA2DFA">
      <w:pPr>
        <w:spacing w:line="480" w:lineRule="auto"/>
        <w:ind w:firstLine="720"/>
        <w:jc w:val="center"/>
        <w:rPr>
          <w:rFonts w:ascii="Times New Roman" w:hAnsi="Times New Roman"/>
          <w:b/>
          <w:caps/>
        </w:rPr>
      </w:pPr>
    </w:p>
    <w:p w14:paraId="328D13E2" w14:textId="10F3C826" w:rsidR="0030231D" w:rsidRPr="00E5315B" w:rsidRDefault="00FA5599" w:rsidP="00113AC2">
      <w:pPr>
        <w:spacing w:line="480" w:lineRule="auto"/>
        <w:jc w:val="center"/>
        <w:rPr>
          <w:rFonts w:ascii="Times New Roman" w:hAnsi="Times New Roman"/>
          <w:b/>
          <w:caps/>
        </w:rPr>
      </w:pPr>
      <w:r w:rsidRPr="00E5315B">
        <w:rPr>
          <w:rFonts w:ascii="Times New Roman" w:hAnsi="Times New Roman"/>
          <w:b/>
          <w:caps/>
        </w:rPr>
        <w:t xml:space="preserve">Passion as </w:t>
      </w:r>
      <w:r w:rsidR="00A9249F" w:rsidRPr="00E5315B">
        <w:rPr>
          <w:rFonts w:ascii="Times New Roman" w:hAnsi="Times New Roman"/>
          <w:b/>
          <w:caps/>
        </w:rPr>
        <w:t>the Motor</w:t>
      </w:r>
      <w:r w:rsidRPr="00E5315B">
        <w:rPr>
          <w:rFonts w:ascii="Times New Roman" w:hAnsi="Times New Roman"/>
          <w:b/>
          <w:caps/>
        </w:rPr>
        <w:t xml:space="preserve"> </w:t>
      </w:r>
      <w:r w:rsidR="00A9249F" w:rsidRPr="00E5315B">
        <w:rPr>
          <w:rFonts w:ascii="Times New Roman" w:hAnsi="Times New Roman"/>
          <w:b/>
          <w:caps/>
        </w:rPr>
        <w:t xml:space="preserve">Underlying </w:t>
      </w:r>
      <w:r w:rsidRPr="00E5315B">
        <w:rPr>
          <w:rFonts w:ascii="Times New Roman" w:hAnsi="Times New Roman"/>
          <w:b/>
          <w:caps/>
        </w:rPr>
        <w:t>the Development of E</w:t>
      </w:r>
      <w:r w:rsidR="0030231D" w:rsidRPr="00E5315B">
        <w:rPr>
          <w:rFonts w:ascii="Times New Roman" w:hAnsi="Times New Roman"/>
          <w:b/>
          <w:caps/>
        </w:rPr>
        <w:t>xpertise</w:t>
      </w:r>
    </w:p>
    <w:p w14:paraId="7AFECB19" w14:textId="77777777" w:rsidR="005612FD" w:rsidRPr="00213737" w:rsidRDefault="005612FD" w:rsidP="00113AC2">
      <w:pPr>
        <w:pStyle w:val="BodyText"/>
        <w:rPr>
          <w:b/>
          <w:szCs w:val="24"/>
          <w:lang w:val="en-US"/>
        </w:rPr>
      </w:pPr>
      <w:r w:rsidRPr="00213737">
        <w:rPr>
          <w:b/>
          <w:szCs w:val="24"/>
          <w:lang w:val="en-US"/>
        </w:rPr>
        <w:t>A Definition of Passion</w:t>
      </w:r>
    </w:p>
    <w:p w14:paraId="1BC26735" w14:textId="49B3647A" w:rsidR="005612FD" w:rsidRPr="00667DF6" w:rsidRDefault="005612FD" w:rsidP="00113AC2">
      <w:pPr>
        <w:pStyle w:val="BodyText"/>
        <w:rPr>
          <w:szCs w:val="24"/>
          <w:lang w:val="en-US"/>
        </w:rPr>
      </w:pPr>
      <w:r w:rsidRPr="00667DF6">
        <w:rPr>
          <w:szCs w:val="24"/>
          <w:lang w:val="en-US"/>
        </w:rPr>
        <w:t xml:space="preserve">Surprisingly, </w:t>
      </w:r>
      <w:r w:rsidR="00F51DFF" w:rsidRPr="00667DF6">
        <w:rPr>
          <w:szCs w:val="24"/>
          <w:lang w:val="en-US"/>
        </w:rPr>
        <w:t xml:space="preserve">until recently, there has been </w:t>
      </w:r>
      <w:r w:rsidRPr="00667DF6">
        <w:rPr>
          <w:szCs w:val="24"/>
          <w:lang w:val="en-US"/>
        </w:rPr>
        <w:t xml:space="preserve">very little theorizing and research on the psychology of passion (see </w:t>
      </w:r>
      <w:r w:rsidR="007744DA" w:rsidRPr="00667DF6">
        <w:rPr>
          <w:szCs w:val="24"/>
          <w:lang w:val="en-US"/>
        </w:rPr>
        <w:fldChar w:fldCharType="begin" w:fldLock="1"/>
      </w:r>
      <w:r w:rsidR="00FD56E4" w:rsidRPr="00667DF6">
        <w:rPr>
          <w:szCs w:val="24"/>
          <w:lang w:val="en-US"/>
        </w:rPr>
        <w:instrText>ADDIN CSL_CITATION { "citationItems" : [ { "id" : "ITEM-1", "itemData" : { "author" : [ { "dropping-particle" : "", "family" : "Vallerand", "given" : "Robert J.", "non-dropping-particle" : "", "parse-names" : false, "suffix" : "" } ], "id" : "ITEM-1", "issued" : { "date-parts" : [ [ "2015" ] ] }, "publisher" : "Oxford University Press", "publisher-place" : "New York", "title" : "The psychology of passion: A dualistic model.", "type" : "book" }, "uris" : [ "http://www.mendeley.com/documents/?uuid=5f5f8f69-07d4-44d1-b4c1-36233909111b" ] } ], "mendeley" : { "formattedCitation" : "(Vallerand, 2015)", "manualFormatting" : "Vallerand, 2015", "plainTextFormattedCitation" : "(Vallerand, 2015)", "previouslyFormattedCitation" : "(Vallerand, 2015)" }, "properties" : { "noteIndex" : 0 }, "schema" : "https://github.com/citation-style-language/schema/raw/master/csl-citation.json" }</w:instrText>
      </w:r>
      <w:r w:rsidR="007744DA" w:rsidRPr="00667DF6">
        <w:rPr>
          <w:szCs w:val="24"/>
          <w:lang w:val="en-US"/>
        </w:rPr>
        <w:fldChar w:fldCharType="separate"/>
      </w:r>
      <w:r w:rsidR="007744DA" w:rsidRPr="00667DF6">
        <w:rPr>
          <w:noProof/>
          <w:szCs w:val="24"/>
          <w:lang w:val="en-US"/>
        </w:rPr>
        <w:t>Vallerand, 2015</w:t>
      </w:r>
      <w:r w:rsidR="007744DA" w:rsidRPr="00667DF6">
        <w:rPr>
          <w:szCs w:val="24"/>
          <w:lang w:val="en-US"/>
        </w:rPr>
        <w:fldChar w:fldCharType="end"/>
      </w:r>
      <w:r w:rsidRPr="00667DF6">
        <w:rPr>
          <w:szCs w:val="24"/>
          <w:lang w:val="en-US"/>
        </w:rPr>
        <w:t>, Chapters 1 and 2</w:t>
      </w:r>
      <w:r w:rsidR="001B20F8">
        <w:rPr>
          <w:szCs w:val="24"/>
          <w:lang w:val="en-US"/>
        </w:rPr>
        <w:t>,</w:t>
      </w:r>
      <w:r w:rsidRPr="00667DF6">
        <w:rPr>
          <w:szCs w:val="24"/>
          <w:lang w:val="en-US"/>
        </w:rPr>
        <w:t xml:space="preserve"> for a history on the concept of passion). Although there has been research on passionate love (e.g., </w:t>
      </w:r>
      <w:r w:rsidR="00FD56E4" w:rsidRPr="00667DF6">
        <w:rPr>
          <w:szCs w:val="24"/>
          <w:lang w:val="en-US"/>
        </w:rPr>
        <w:fldChar w:fldCharType="begin" w:fldLock="1"/>
      </w:r>
      <w:r w:rsidR="00FE2BD5" w:rsidRPr="00667DF6">
        <w:rPr>
          <w:szCs w:val="24"/>
          <w:lang w:val="en-US"/>
        </w:rPr>
        <w:instrText>ADDIN CSL_CITATION { "citationItems" : [ { "id" : "ITEM-1", "itemData" : { "author" : [ { "dropping-particle" : "", "family" : "Hatfield", "given" : "E", "non-dropping-particle" : "", "parse-names" : false, "suffix" : "" }, { "dropping-particle" : "", "family" : "Walster", "given" : "G W", "non-dropping-particle" : "", "parse-names" : false, "suffix" : "" }, { "dropping-particle" : "", "family" : "Reading", "given" : "M A", "non-dropping-particle" : "", "parse-names" : false, "suffix" : "" } ], "genre" : "BOOK", "id" : "ITEM-1", "issued" : { "date-parts" : [ [ "1978" ] ] }, "note" : "[Original String]:\nHatfield, E., &amp;amp; Walster, G.W. (1978). A new look at love. Reading, MA: Addison-Wesley.\nSRC - GoogleScholar\nFG - 0", "title" : "A new look at love.", "type" : "book" }, "uris" : [ "http://www.mendeley.com/documents/?uuid=346bfb36-0ee2-4f59-9d1c-f9c0aca5bf28" ] } ], "mendeley" : { "formattedCitation" : "(Hatfield, Walster, &amp; Reading, 1978)", "manualFormatting" : "Hatfield, Walster, &amp; Reading, 1978)", "plainTextFormattedCitation" : "(Hatfield, Walster, &amp; Reading, 1978)", "previouslyFormattedCitation" : "(Hatfield, Walster, &amp; Reading, 1978)" }, "properties" : { "noteIndex" : 0 }, "schema" : "https://github.com/citation-style-language/schema/raw/master/csl-citation.json" }</w:instrText>
      </w:r>
      <w:r w:rsidR="00FD56E4" w:rsidRPr="00667DF6">
        <w:rPr>
          <w:szCs w:val="24"/>
          <w:lang w:val="en-US"/>
        </w:rPr>
        <w:fldChar w:fldCharType="separate"/>
      </w:r>
      <w:r w:rsidR="00FD56E4" w:rsidRPr="00667DF6">
        <w:rPr>
          <w:noProof/>
          <w:szCs w:val="24"/>
          <w:lang w:val="en-US"/>
        </w:rPr>
        <w:t>Hatfield, Walster, &amp; Reading, 1978)</w:t>
      </w:r>
      <w:r w:rsidR="00FD56E4" w:rsidRPr="00667DF6">
        <w:rPr>
          <w:szCs w:val="24"/>
          <w:lang w:val="en-US"/>
        </w:rPr>
        <w:fldChar w:fldCharType="end"/>
      </w:r>
      <w:r w:rsidRPr="00667DF6">
        <w:rPr>
          <w:szCs w:val="24"/>
          <w:lang w:val="en-US"/>
        </w:rPr>
        <w:t xml:space="preserve">, no theoretical analysis of passion for activities has been formulated until Vallerand and colleagues (2003) proposed a Dualistic Model of Passion (DMP; see also Vallerand, 2010, 2015). The DMP defines passion as a strong inclination toward a </w:t>
      </w:r>
      <w:r w:rsidRPr="00667DF6">
        <w:rPr>
          <w:i/>
          <w:szCs w:val="24"/>
          <w:lang w:val="en-US"/>
        </w:rPr>
        <w:t>self-defining</w:t>
      </w:r>
      <w:r w:rsidRPr="00667DF6">
        <w:rPr>
          <w:szCs w:val="24"/>
          <w:lang w:val="en-US"/>
        </w:rPr>
        <w:t xml:space="preserve"> activity that one loves (or strongly likes), finds important, and in which one invests time and energy (Vallerand et al., 2003). Such an activity comes to be so self-defining that it represents a central feature of one’s identity. Playing tennis, playing a musical instrument (e.g., the piano), or one’s work represent examples of activities that one can be passionate about</w:t>
      </w:r>
      <w:r w:rsidR="00FB1965" w:rsidRPr="00667DF6">
        <w:rPr>
          <w:szCs w:val="24"/>
          <w:lang w:val="en-US"/>
        </w:rPr>
        <w:t xml:space="preserve"> and help define identity</w:t>
      </w:r>
      <w:r w:rsidRPr="00667DF6">
        <w:rPr>
          <w:szCs w:val="24"/>
          <w:lang w:val="en-US"/>
        </w:rPr>
        <w:t>.</w:t>
      </w:r>
    </w:p>
    <w:p w14:paraId="4B3D9462" w14:textId="77777777" w:rsidR="007B1261" w:rsidRDefault="007B1261" w:rsidP="00AA2DFA">
      <w:pPr>
        <w:pStyle w:val="BodyTextIndent3"/>
        <w:spacing w:line="480" w:lineRule="auto"/>
        <w:ind w:firstLine="720"/>
        <w:rPr>
          <w:b/>
          <w:szCs w:val="24"/>
          <w:lang w:val="en-US"/>
        </w:rPr>
      </w:pPr>
    </w:p>
    <w:p w14:paraId="0BFE301A" w14:textId="3080760D" w:rsidR="005612FD" w:rsidRPr="00213737" w:rsidRDefault="005612FD" w:rsidP="00113AC2">
      <w:pPr>
        <w:pStyle w:val="BodyTextIndent3"/>
        <w:spacing w:line="480" w:lineRule="auto"/>
        <w:ind w:firstLine="0"/>
        <w:rPr>
          <w:b/>
          <w:szCs w:val="24"/>
          <w:lang w:val="en-US"/>
        </w:rPr>
      </w:pPr>
      <w:r w:rsidRPr="00213737">
        <w:rPr>
          <w:b/>
          <w:szCs w:val="24"/>
          <w:lang w:val="en-US"/>
        </w:rPr>
        <w:t>On the Harmonious and Obsessive Passions</w:t>
      </w:r>
    </w:p>
    <w:p w14:paraId="318812BD" w14:textId="281B36C6" w:rsidR="005612FD" w:rsidRPr="00667DF6" w:rsidRDefault="005612FD" w:rsidP="00113AC2">
      <w:pPr>
        <w:pStyle w:val="BodyTextIndent3"/>
        <w:spacing w:line="480" w:lineRule="auto"/>
        <w:ind w:firstLine="0"/>
        <w:rPr>
          <w:szCs w:val="24"/>
          <w:lang w:val="en-US"/>
        </w:rPr>
      </w:pPr>
      <w:r w:rsidRPr="00667DF6">
        <w:rPr>
          <w:szCs w:val="24"/>
          <w:lang w:val="en-US"/>
        </w:rPr>
        <w:t xml:space="preserve">The DMP further posits that there are two types of passion, </w:t>
      </w:r>
      <w:r w:rsidRPr="006A7281">
        <w:rPr>
          <w:i/>
          <w:szCs w:val="24"/>
          <w:lang w:val="en-US"/>
        </w:rPr>
        <w:t>harmonious</w:t>
      </w:r>
      <w:r w:rsidRPr="00667DF6">
        <w:rPr>
          <w:szCs w:val="24"/>
          <w:lang w:val="en-US"/>
        </w:rPr>
        <w:t xml:space="preserve"> and </w:t>
      </w:r>
      <w:r w:rsidRPr="006A7281">
        <w:rPr>
          <w:i/>
          <w:szCs w:val="24"/>
          <w:lang w:val="en-US"/>
        </w:rPr>
        <w:t>obsessive</w:t>
      </w:r>
      <w:r w:rsidRPr="00667DF6">
        <w:rPr>
          <w:szCs w:val="24"/>
          <w:lang w:val="en-US"/>
        </w:rPr>
        <w:t>, that can be distinguished in terms of how the passionate activity has been internalized into one’s identity. Obsessive passion</w:t>
      </w:r>
      <w:r w:rsidR="00463DC6">
        <w:rPr>
          <w:szCs w:val="24"/>
          <w:lang w:val="en-US"/>
        </w:rPr>
        <w:t xml:space="preserve"> </w:t>
      </w:r>
      <w:r w:rsidRPr="00667DF6">
        <w:rPr>
          <w:szCs w:val="24"/>
          <w:lang w:val="en-US"/>
        </w:rPr>
        <w:t xml:space="preserve">results from a controlled internalization </w:t>
      </w:r>
      <w:r w:rsidR="00CD5316" w:rsidRPr="00667DF6">
        <w:rPr>
          <w:szCs w:val="24"/>
          <w:lang w:val="en-US"/>
        </w:rPr>
        <w:fldChar w:fldCharType="begin" w:fldLock="1"/>
      </w:r>
      <w:r w:rsidR="00FE2BD5" w:rsidRPr="00667DF6">
        <w:rPr>
          <w:szCs w:val="24"/>
          <w:lang w:val="en-US"/>
        </w:rPr>
        <w:instrText>ADDIN CSL_CITATION { "citationItems" : [ { "id" : "ITEM-1", "itemData" : { "abstract" : "Intrinsic and extrinsic types of motivation have been widely studied, and the distinction between them has shed important light on both developmental and educational practices. In this review, the authors revisit the classic definitions of intrinsic and extrinsic motivation in light of contemporary research and theory. Intrinsic motivation remains an important construct, reflecting the natural human propensity to learn and assimilate. However, extrinsic motivation is argued to vary considerably in its relative autonomy and thus can either reflect external control or true self-regulation. The relations of both classes of motives to basic human needs for autonomy, competence, and relatedness are discussed. (PsycINFO Database Record (c) 2009 APA )", "author" : [ { "dropping-particle" : "", "family" : "Ryan", "given" : "Richard M.", "non-dropping-particle" : "", "parse-names" : false, "suffix" : "" }, { "dropping-particle" : "", "family" : "Deci", "given" : "Edward L.", "non-dropping-particle" : "", "parse-names" : false, "suffix" : "" } ], "container-title" : "Contemporary Educational Psychology. Special Issue: Motivation and the Educational Process", "genre" : "Journal Article", "id" : "ITEM-1", "issue" : "1", "issued" : { "date-parts" : [ [ "2000" ] ] }, "page" : "54-67", "title" : "Intrinsic and extrinsic motivations: Classic definitions and new directions", "type" : "article-journal", "volume" : "25" }, "uris" : [ "http://www.mendeley.com/documents/?uuid=dff3a9f1-79e0-4166-b62b-20a96c4bd04e" ] } ], "mendeley" : { "formattedCitation" : "(Ryan &amp; Deci, 2000)", "plainTextFormattedCitation" : "(Ryan &amp; Deci, 2000)", "previouslyFormattedCitation" : "(Ryan &amp; Deci, 2000)" }, "properties" : { "noteIndex" : 0 }, "schema" : "https://github.com/citation-style-language/schema/raw/master/csl-citation.json" }</w:instrText>
      </w:r>
      <w:r w:rsidR="00CD5316" w:rsidRPr="00667DF6">
        <w:rPr>
          <w:szCs w:val="24"/>
          <w:lang w:val="en-US"/>
        </w:rPr>
        <w:fldChar w:fldCharType="separate"/>
      </w:r>
      <w:r w:rsidR="00CD5316" w:rsidRPr="00667DF6">
        <w:rPr>
          <w:noProof/>
          <w:szCs w:val="24"/>
          <w:lang w:val="en-US"/>
        </w:rPr>
        <w:t>(Ryan &amp; Deci, 2000)</w:t>
      </w:r>
      <w:r w:rsidR="00CD5316" w:rsidRPr="00667DF6">
        <w:rPr>
          <w:szCs w:val="24"/>
          <w:lang w:val="en-US"/>
        </w:rPr>
        <w:fldChar w:fldCharType="end"/>
      </w:r>
      <w:r w:rsidR="00CD5316" w:rsidRPr="00667DF6">
        <w:rPr>
          <w:szCs w:val="24"/>
          <w:lang w:val="en-US"/>
        </w:rPr>
        <w:t xml:space="preserve"> </w:t>
      </w:r>
      <w:r w:rsidRPr="00667DF6">
        <w:rPr>
          <w:szCs w:val="24"/>
          <w:lang w:val="en-US"/>
        </w:rPr>
        <w:t xml:space="preserve">in identity of the activity that one loves. Such an internalization process leads the activity representation to be part of the person’s identity thereby preventing access to optimal self-processes. </w:t>
      </w:r>
      <w:r w:rsidR="00B63302" w:rsidRPr="00667DF6">
        <w:rPr>
          <w:szCs w:val="24"/>
          <w:lang w:val="en-US"/>
        </w:rPr>
        <w:t>W</w:t>
      </w:r>
      <w:r w:rsidRPr="00667DF6">
        <w:rPr>
          <w:szCs w:val="24"/>
          <w:lang w:val="en-US"/>
        </w:rPr>
        <w:t xml:space="preserve">ith obsessive </w:t>
      </w:r>
      <w:r w:rsidRPr="00667DF6">
        <w:rPr>
          <w:szCs w:val="24"/>
          <w:lang w:val="en-US"/>
        </w:rPr>
        <w:lastRenderedPageBreak/>
        <w:t>passion</w:t>
      </w:r>
      <w:r w:rsidR="00B63302" w:rsidRPr="00667DF6">
        <w:rPr>
          <w:szCs w:val="24"/>
          <w:lang w:val="en-US"/>
        </w:rPr>
        <w:t>, people</w:t>
      </w:r>
      <w:r w:rsidRPr="00667DF6">
        <w:rPr>
          <w:szCs w:val="24"/>
          <w:lang w:val="en-US"/>
        </w:rPr>
        <w:t xml:space="preserve"> can experience an uncontrollable urge to partake in the activity. Consequently, although they may display task persistence, with obsessive passion </w:t>
      </w:r>
      <w:r w:rsidR="003A3151" w:rsidRPr="00667DF6">
        <w:rPr>
          <w:szCs w:val="24"/>
          <w:lang w:val="en-US"/>
        </w:rPr>
        <w:t xml:space="preserve">such persistence is rigid and </w:t>
      </w:r>
      <w:r w:rsidRPr="00667DF6">
        <w:rPr>
          <w:szCs w:val="24"/>
          <w:lang w:val="en-US"/>
        </w:rPr>
        <w:t xml:space="preserve">people risk experiencing conflicts and other negative affective, cognitive, and behavioral consequences during and after activity engagement. </w:t>
      </w:r>
    </w:p>
    <w:p w14:paraId="2418B019" w14:textId="1C98067A" w:rsidR="00024FB9" w:rsidRPr="00667DF6" w:rsidRDefault="005612FD" w:rsidP="00AA2DFA">
      <w:pPr>
        <w:pStyle w:val="BodyTextIndent3"/>
        <w:spacing w:line="480" w:lineRule="auto"/>
        <w:ind w:firstLine="720"/>
        <w:rPr>
          <w:szCs w:val="24"/>
          <w:lang w:val="en-US"/>
        </w:rPr>
      </w:pPr>
      <w:r w:rsidRPr="00667DF6">
        <w:rPr>
          <w:szCs w:val="24"/>
          <w:lang w:val="en-US"/>
        </w:rPr>
        <w:t>Conversely, harmonious passion results from an autonomous internalization of the activity into the person’s identity. An autonomous internalization occurs when individuals have freely accepted the activity as important for them without any contingencies attached to it. When harmonious passion is at play, the activity occupies a significant but not overpowering space in the person’s identity</w:t>
      </w:r>
      <w:r w:rsidR="001D2F5F" w:rsidRPr="00667DF6">
        <w:rPr>
          <w:szCs w:val="24"/>
          <w:lang w:val="en-US"/>
        </w:rPr>
        <w:t xml:space="preserve">, </w:t>
      </w:r>
      <w:r w:rsidRPr="00667DF6">
        <w:rPr>
          <w:szCs w:val="24"/>
          <w:lang w:val="en-US"/>
        </w:rPr>
        <w:t xml:space="preserve">is in harmony with other aspects of the person’s self and life, </w:t>
      </w:r>
      <w:r w:rsidR="00CE4FD9" w:rsidRPr="00667DF6">
        <w:rPr>
          <w:szCs w:val="24"/>
          <w:lang w:val="en-US"/>
        </w:rPr>
        <w:t xml:space="preserve">and is experienced as volitional. This type of passion </w:t>
      </w:r>
      <w:r w:rsidRPr="00667DF6">
        <w:rPr>
          <w:szCs w:val="24"/>
          <w:lang w:val="en-US"/>
        </w:rPr>
        <w:t xml:space="preserve">is conducive to </w:t>
      </w:r>
      <w:r w:rsidR="003A3151" w:rsidRPr="00667DF6">
        <w:rPr>
          <w:szCs w:val="24"/>
          <w:lang w:val="en-US"/>
        </w:rPr>
        <w:t xml:space="preserve">flexible </w:t>
      </w:r>
      <w:r w:rsidRPr="00667DF6">
        <w:rPr>
          <w:szCs w:val="24"/>
          <w:lang w:val="en-US"/>
        </w:rPr>
        <w:t>persistence and positive outcomes. In sum, with harmonious passion</w:t>
      </w:r>
      <w:r w:rsidR="00024FB9" w:rsidRPr="00667DF6">
        <w:rPr>
          <w:szCs w:val="24"/>
          <w:lang w:val="en-US"/>
        </w:rPr>
        <w:t>,</w:t>
      </w:r>
      <w:r w:rsidRPr="00667DF6">
        <w:rPr>
          <w:szCs w:val="24"/>
          <w:lang w:val="en-US"/>
        </w:rPr>
        <w:t xml:space="preserve"> the person controls one’s passion</w:t>
      </w:r>
      <w:r w:rsidR="00024FB9" w:rsidRPr="00667DF6">
        <w:rPr>
          <w:szCs w:val="24"/>
          <w:lang w:val="en-US"/>
        </w:rPr>
        <w:t>,</w:t>
      </w:r>
      <w:r w:rsidRPr="00667DF6">
        <w:rPr>
          <w:szCs w:val="24"/>
          <w:lang w:val="en-US"/>
        </w:rPr>
        <w:t xml:space="preserve"> while with obsessive passion</w:t>
      </w:r>
      <w:r w:rsidR="00024FB9" w:rsidRPr="00667DF6">
        <w:rPr>
          <w:szCs w:val="24"/>
          <w:lang w:val="en-US"/>
        </w:rPr>
        <w:t>,</w:t>
      </w:r>
      <w:r w:rsidRPr="00667DF6">
        <w:rPr>
          <w:szCs w:val="24"/>
          <w:lang w:val="en-US"/>
        </w:rPr>
        <w:t xml:space="preserve"> one is controlled by</w:t>
      </w:r>
      <w:r w:rsidR="00BD15F5" w:rsidRPr="00667DF6">
        <w:rPr>
          <w:szCs w:val="24"/>
          <w:lang w:val="en-US"/>
        </w:rPr>
        <w:t xml:space="preserve"> the passion. A</w:t>
      </w:r>
      <w:r w:rsidRPr="00667DF6">
        <w:rPr>
          <w:szCs w:val="24"/>
          <w:lang w:val="en-US"/>
        </w:rPr>
        <w:t xml:space="preserve">lthough both types of passion are </w:t>
      </w:r>
      <w:r w:rsidR="00CE4FD9" w:rsidRPr="00667DF6">
        <w:rPr>
          <w:szCs w:val="24"/>
          <w:lang w:val="en-US"/>
        </w:rPr>
        <w:t xml:space="preserve">expected </w:t>
      </w:r>
      <w:r w:rsidR="00631E1E" w:rsidRPr="00667DF6">
        <w:rPr>
          <w:szCs w:val="24"/>
          <w:lang w:val="en-US"/>
        </w:rPr>
        <w:t xml:space="preserve">to be </w:t>
      </w:r>
      <w:r w:rsidRPr="00667DF6">
        <w:rPr>
          <w:szCs w:val="24"/>
          <w:lang w:val="en-US"/>
        </w:rPr>
        <w:t xml:space="preserve">very powerful, harmonious passion is </w:t>
      </w:r>
      <w:r w:rsidR="00631E1E" w:rsidRPr="00667DF6">
        <w:rPr>
          <w:szCs w:val="24"/>
          <w:lang w:val="en-US"/>
        </w:rPr>
        <w:t xml:space="preserve">hypothesized to be </w:t>
      </w:r>
      <w:r w:rsidRPr="00667DF6">
        <w:rPr>
          <w:szCs w:val="24"/>
          <w:lang w:val="en-US"/>
        </w:rPr>
        <w:t>more adaptive than obsessive passion and should therefore lead to more optimal outcomes.</w:t>
      </w:r>
    </w:p>
    <w:p w14:paraId="04E55585" w14:textId="77777777" w:rsidR="007B1261" w:rsidRDefault="007B1261" w:rsidP="00AA2DFA">
      <w:pPr>
        <w:pStyle w:val="BodyTextIndent3"/>
        <w:spacing w:line="480" w:lineRule="auto"/>
        <w:ind w:firstLine="720"/>
        <w:rPr>
          <w:b/>
          <w:szCs w:val="24"/>
          <w:lang w:val="en-US"/>
        </w:rPr>
      </w:pPr>
    </w:p>
    <w:p w14:paraId="5A55F9D9" w14:textId="19A25D63" w:rsidR="005612FD" w:rsidRPr="00213737" w:rsidRDefault="00AA6ECC" w:rsidP="00113AC2">
      <w:pPr>
        <w:pStyle w:val="BodyTextIndent3"/>
        <w:spacing w:line="480" w:lineRule="auto"/>
        <w:ind w:firstLine="0"/>
        <w:rPr>
          <w:b/>
          <w:szCs w:val="24"/>
          <w:lang w:val="en-US"/>
        </w:rPr>
      </w:pPr>
      <w:r w:rsidRPr="00213737">
        <w:rPr>
          <w:b/>
          <w:szCs w:val="24"/>
          <w:lang w:val="en-US"/>
        </w:rPr>
        <w:t>Research o</w:t>
      </w:r>
      <w:r w:rsidR="005612FD" w:rsidRPr="00213737">
        <w:rPr>
          <w:b/>
          <w:szCs w:val="24"/>
          <w:lang w:val="en-US"/>
        </w:rPr>
        <w:t>n Passion</w:t>
      </w:r>
    </w:p>
    <w:p w14:paraId="2F5ED2C6" w14:textId="6FD12F49" w:rsidR="005612FD" w:rsidRPr="00667DF6" w:rsidRDefault="005612FD" w:rsidP="00113AC2">
      <w:pPr>
        <w:pStyle w:val="BodyText"/>
      </w:pPr>
      <w:r w:rsidRPr="00667DF6">
        <w:rPr>
          <w:szCs w:val="24"/>
          <w:lang w:val="en-US"/>
        </w:rPr>
        <w:t xml:space="preserve">The Vallerand et al. (2003) article opened up a new area of research on passion for activities. Since then, </w:t>
      </w:r>
      <w:r w:rsidR="004172EA" w:rsidRPr="00667DF6">
        <w:rPr>
          <w:szCs w:val="24"/>
          <w:lang w:val="en-US"/>
        </w:rPr>
        <w:t xml:space="preserve">well </w:t>
      </w:r>
      <w:r w:rsidRPr="00667DF6">
        <w:rPr>
          <w:szCs w:val="24"/>
          <w:lang w:val="en-US"/>
        </w:rPr>
        <w:t>over 200 studies have been conducted on the passion construct. Such research has been typically conducted in field settings with a variety of real-life participants such as athletes, musicians, actors, dancers, painters, teachers, nurses, administrators, video gamers, and others. In most studies, participants are asked to complete the Passion Scale</w:t>
      </w:r>
      <w:r w:rsidR="00AD676C">
        <w:rPr>
          <w:szCs w:val="24"/>
          <w:lang w:val="en-US"/>
        </w:rPr>
        <w:t>,</w:t>
      </w:r>
      <w:r w:rsidRPr="00667DF6">
        <w:rPr>
          <w:szCs w:val="24"/>
          <w:lang w:val="en-US"/>
        </w:rPr>
        <w:t xml:space="preserve"> </w:t>
      </w:r>
      <w:r w:rsidR="001805EA" w:rsidRPr="00667DF6">
        <w:rPr>
          <w:szCs w:val="24"/>
          <w:lang w:val="en-US"/>
        </w:rPr>
        <w:t>which contains two</w:t>
      </w:r>
      <w:r w:rsidRPr="00667DF6">
        <w:rPr>
          <w:szCs w:val="24"/>
          <w:lang w:val="en-US"/>
        </w:rPr>
        <w:t xml:space="preserve"> subscales assessing obsessive (e.g., </w:t>
      </w:r>
      <w:r w:rsidR="00C24BB6">
        <w:rPr>
          <w:szCs w:val="24"/>
          <w:lang w:val="en-US"/>
        </w:rPr>
        <w:t>“</w:t>
      </w:r>
      <w:r w:rsidRPr="00667DF6">
        <w:rPr>
          <w:szCs w:val="24"/>
          <w:lang w:val="en-US"/>
        </w:rPr>
        <w:t>I almost have an obsessive feeling toward this activity</w:t>
      </w:r>
      <w:r w:rsidR="00C24BB6">
        <w:rPr>
          <w:szCs w:val="24"/>
          <w:lang w:val="en-US"/>
        </w:rPr>
        <w:t>”</w:t>
      </w:r>
      <w:r w:rsidR="00C24BB6" w:rsidRPr="00667DF6">
        <w:rPr>
          <w:szCs w:val="24"/>
          <w:lang w:val="en-US"/>
        </w:rPr>
        <w:t xml:space="preserve">) </w:t>
      </w:r>
      <w:r w:rsidR="001805EA" w:rsidRPr="00667DF6">
        <w:rPr>
          <w:szCs w:val="24"/>
          <w:lang w:val="en-US"/>
        </w:rPr>
        <w:t>and</w:t>
      </w:r>
      <w:r w:rsidRPr="00667DF6">
        <w:rPr>
          <w:szCs w:val="24"/>
          <w:lang w:val="en-US"/>
        </w:rPr>
        <w:t xml:space="preserve"> harmonious passion (e.g., </w:t>
      </w:r>
      <w:r w:rsidR="00C24BB6">
        <w:rPr>
          <w:szCs w:val="24"/>
          <w:lang w:val="en-US"/>
        </w:rPr>
        <w:t>“</w:t>
      </w:r>
      <w:r w:rsidRPr="00667DF6">
        <w:rPr>
          <w:szCs w:val="24"/>
          <w:lang w:val="en-US"/>
        </w:rPr>
        <w:t>This activity is in harmony with other activities in my life</w:t>
      </w:r>
      <w:r w:rsidR="00C24BB6">
        <w:rPr>
          <w:szCs w:val="24"/>
          <w:lang w:val="en-US"/>
        </w:rPr>
        <w:t>”</w:t>
      </w:r>
      <w:r w:rsidRPr="00667DF6">
        <w:rPr>
          <w:szCs w:val="24"/>
          <w:lang w:val="en-US"/>
        </w:rPr>
        <w:t>)</w:t>
      </w:r>
      <w:r w:rsidR="001805EA" w:rsidRPr="00667DF6">
        <w:rPr>
          <w:szCs w:val="24"/>
          <w:lang w:val="en-US"/>
        </w:rPr>
        <w:t xml:space="preserve">. There is </w:t>
      </w:r>
      <w:r w:rsidR="001805EA" w:rsidRPr="00667DF6">
        <w:rPr>
          <w:szCs w:val="24"/>
          <w:lang w:val="en-US"/>
        </w:rPr>
        <w:lastRenderedPageBreak/>
        <w:t>also another subscale that assesses</w:t>
      </w:r>
      <w:r w:rsidRPr="00667DF6">
        <w:rPr>
          <w:szCs w:val="24"/>
          <w:lang w:val="en-US"/>
        </w:rPr>
        <w:t xml:space="preserve"> </w:t>
      </w:r>
      <w:r w:rsidR="001805EA" w:rsidRPr="00667DF6">
        <w:rPr>
          <w:szCs w:val="24"/>
          <w:lang w:val="en-US"/>
        </w:rPr>
        <w:t>the</w:t>
      </w:r>
      <w:r w:rsidRPr="00667DF6">
        <w:rPr>
          <w:szCs w:val="24"/>
          <w:lang w:val="en-US"/>
        </w:rPr>
        <w:t xml:space="preserve"> general passion criteria (e.g., </w:t>
      </w:r>
      <w:r w:rsidR="00D4448F" w:rsidRPr="00667DF6">
        <w:rPr>
          <w:szCs w:val="24"/>
          <w:lang w:val="en-US"/>
        </w:rPr>
        <w:t>love, valuation, and regular engagement in the activity</w:t>
      </w:r>
      <w:r w:rsidRPr="00667DF6">
        <w:rPr>
          <w:szCs w:val="24"/>
          <w:lang w:val="en-US"/>
        </w:rPr>
        <w:t xml:space="preserve">) </w:t>
      </w:r>
      <w:r w:rsidR="001805EA" w:rsidRPr="00667DF6">
        <w:rPr>
          <w:szCs w:val="24"/>
          <w:lang w:val="en-US"/>
        </w:rPr>
        <w:t xml:space="preserve">and thus helps determine </w:t>
      </w:r>
      <w:r w:rsidR="0037506F" w:rsidRPr="00667DF6">
        <w:rPr>
          <w:szCs w:val="24"/>
          <w:lang w:val="en-US"/>
        </w:rPr>
        <w:t xml:space="preserve">whether participants are passionate or not </w:t>
      </w:r>
      <w:r w:rsidRPr="00667DF6">
        <w:rPr>
          <w:szCs w:val="24"/>
          <w:lang w:val="en-US"/>
        </w:rPr>
        <w:t>with respect to their favorite activity (e.g., painting)</w:t>
      </w:r>
      <w:r w:rsidR="0037506F" w:rsidRPr="00667DF6">
        <w:rPr>
          <w:szCs w:val="24"/>
          <w:lang w:val="en-US"/>
        </w:rPr>
        <w:t>. Such research has</w:t>
      </w:r>
      <w:r w:rsidRPr="00667DF6">
        <w:rPr>
          <w:szCs w:val="24"/>
          <w:lang w:val="en-US"/>
        </w:rPr>
        <w:t xml:space="preserve"> us</w:t>
      </w:r>
      <w:r w:rsidR="0037506F" w:rsidRPr="00667DF6">
        <w:rPr>
          <w:szCs w:val="24"/>
          <w:lang w:val="en-US"/>
        </w:rPr>
        <w:t>ed</w:t>
      </w:r>
      <w:r w:rsidRPr="00667DF6">
        <w:rPr>
          <w:szCs w:val="24"/>
          <w:lang w:val="en-US"/>
        </w:rPr>
        <w:t xml:space="preserve"> a variety of methodological designs (e.g., cross-sectional, longitudinal, diary study)</w:t>
      </w:r>
      <w:r w:rsidR="000F7833" w:rsidRPr="00667DF6">
        <w:rPr>
          <w:szCs w:val="24"/>
          <w:lang w:val="en-US"/>
        </w:rPr>
        <w:t>,</w:t>
      </w:r>
      <w:r w:rsidR="0037506F" w:rsidRPr="00667DF6">
        <w:rPr>
          <w:szCs w:val="24"/>
          <w:lang w:val="en-US"/>
        </w:rPr>
        <w:t xml:space="preserve"> and </w:t>
      </w:r>
      <w:r w:rsidR="009C2DB9" w:rsidRPr="00667DF6">
        <w:rPr>
          <w:szCs w:val="24"/>
          <w:lang w:val="en-US"/>
        </w:rPr>
        <w:t>psychological</w:t>
      </w:r>
      <w:r w:rsidR="0037506F" w:rsidRPr="00667DF6">
        <w:rPr>
          <w:szCs w:val="24"/>
          <w:lang w:val="en-US"/>
        </w:rPr>
        <w:t xml:space="preserve"> </w:t>
      </w:r>
      <w:r w:rsidR="009C2DB9" w:rsidRPr="00667DF6">
        <w:rPr>
          <w:szCs w:val="24"/>
          <w:lang w:val="en-US"/>
        </w:rPr>
        <w:t xml:space="preserve">and </w:t>
      </w:r>
      <w:r w:rsidR="0037506F" w:rsidRPr="00667DF6">
        <w:rPr>
          <w:szCs w:val="24"/>
          <w:lang w:val="en-US"/>
        </w:rPr>
        <w:t>behavioral outcomes as well as</w:t>
      </w:r>
      <w:r w:rsidRPr="00667DF6">
        <w:rPr>
          <w:szCs w:val="24"/>
          <w:lang w:val="en-US"/>
        </w:rPr>
        <w:t xml:space="preserve"> responses from</w:t>
      </w:r>
      <w:r w:rsidR="009C2DB9" w:rsidRPr="00667DF6">
        <w:rPr>
          <w:szCs w:val="24"/>
          <w:lang w:val="en-US"/>
        </w:rPr>
        <w:t xml:space="preserve"> various</w:t>
      </w:r>
      <w:r w:rsidRPr="00667DF6">
        <w:rPr>
          <w:szCs w:val="24"/>
          <w:lang w:val="en-US"/>
        </w:rPr>
        <w:t xml:space="preserve"> informants </w:t>
      </w:r>
      <w:r w:rsidR="00024FB9" w:rsidRPr="00667DF6">
        <w:rPr>
          <w:szCs w:val="24"/>
          <w:lang w:val="en-US"/>
        </w:rPr>
        <w:t>(</w:t>
      </w:r>
      <w:r w:rsidR="0037506F" w:rsidRPr="00667DF6">
        <w:rPr>
          <w:szCs w:val="24"/>
          <w:lang w:val="en-US"/>
        </w:rPr>
        <w:t>see Vallerand, 2015</w:t>
      </w:r>
      <w:r w:rsidR="00DF2B20" w:rsidRPr="00667DF6">
        <w:rPr>
          <w:szCs w:val="24"/>
          <w:lang w:val="en-US"/>
        </w:rPr>
        <w:t xml:space="preserve"> </w:t>
      </w:r>
      <w:r w:rsidR="0037506F" w:rsidRPr="00667DF6">
        <w:rPr>
          <w:szCs w:val="24"/>
          <w:lang w:val="en-US"/>
        </w:rPr>
        <w:t>for a review</w:t>
      </w:r>
      <w:r w:rsidR="00024FB9" w:rsidRPr="00667DF6">
        <w:rPr>
          <w:szCs w:val="24"/>
          <w:lang w:val="en-US"/>
        </w:rPr>
        <w:t>)</w:t>
      </w:r>
      <w:r w:rsidRPr="00667DF6">
        <w:rPr>
          <w:szCs w:val="24"/>
          <w:lang w:val="en-US"/>
        </w:rPr>
        <w:t xml:space="preserve">. In other studies, </w:t>
      </w:r>
      <w:r w:rsidR="00F94E1A" w:rsidRPr="00667DF6">
        <w:rPr>
          <w:szCs w:val="24"/>
          <w:lang w:val="en-US"/>
        </w:rPr>
        <w:t xml:space="preserve">the </w:t>
      </w:r>
      <w:r w:rsidR="00461761" w:rsidRPr="00667DF6">
        <w:rPr>
          <w:szCs w:val="24"/>
          <w:lang w:val="en-US"/>
        </w:rPr>
        <w:t xml:space="preserve">harmonious and obsessive passions </w:t>
      </w:r>
      <w:r w:rsidR="00F94D7C" w:rsidRPr="00667DF6">
        <w:rPr>
          <w:szCs w:val="24"/>
          <w:lang w:val="en-US"/>
        </w:rPr>
        <w:t>have been</w:t>
      </w:r>
      <w:r w:rsidRPr="00667DF6">
        <w:rPr>
          <w:szCs w:val="24"/>
          <w:lang w:val="en-US"/>
        </w:rPr>
        <w:t xml:space="preserve"> experimentally induced</w:t>
      </w:r>
      <w:r w:rsidR="00F94E1A" w:rsidRPr="00667DF6">
        <w:rPr>
          <w:szCs w:val="24"/>
          <w:lang w:val="en-US"/>
        </w:rPr>
        <w:t xml:space="preserve"> (the results with these procedures and the Passion Scale are remarkably similar)</w:t>
      </w:r>
      <w:r w:rsidRPr="00667DF6">
        <w:rPr>
          <w:szCs w:val="24"/>
          <w:lang w:val="en-US"/>
        </w:rPr>
        <w:t xml:space="preserve">. </w:t>
      </w:r>
    </w:p>
    <w:p w14:paraId="0631375A" w14:textId="77777777" w:rsidR="007B1261" w:rsidRDefault="007B1261" w:rsidP="00AA2DFA">
      <w:pPr>
        <w:pStyle w:val="BodyText"/>
        <w:ind w:firstLine="720"/>
        <w:rPr>
          <w:b/>
          <w:szCs w:val="24"/>
          <w:lang w:val="en-US"/>
        </w:rPr>
      </w:pPr>
    </w:p>
    <w:p w14:paraId="63C8C0B5" w14:textId="3C759711" w:rsidR="005612FD" w:rsidRPr="00213737" w:rsidRDefault="005612FD" w:rsidP="00113AC2">
      <w:pPr>
        <w:pStyle w:val="BodyText"/>
        <w:rPr>
          <w:b/>
          <w:szCs w:val="24"/>
          <w:lang w:val="en-US"/>
        </w:rPr>
      </w:pPr>
      <w:r w:rsidRPr="00213737">
        <w:rPr>
          <w:b/>
          <w:szCs w:val="24"/>
          <w:lang w:val="en-US"/>
        </w:rPr>
        <w:t xml:space="preserve">On the Prevalence of Passion </w:t>
      </w:r>
    </w:p>
    <w:p w14:paraId="2795C43C" w14:textId="6AC6CA9F" w:rsidR="005612FD" w:rsidRPr="00667DF6" w:rsidRDefault="00F105EE" w:rsidP="00113AC2">
      <w:pPr>
        <w:pStyle w:val="BodyText"/>
        <w:rPr>
          <w:szCs w:val="24"/>
          <w:lang w:val="en-US"/>
        </w:rPr>
      </w:pPr>
      <w:r w:rsidRPr="00667DF6">
        <w:rPr>
          <w:szCs w:val="24"/>
          <w:lang w:val="en-US"/>
        </w:rPr>
        <w:t>U</w:t>
      </w:r>
      <w:r w:rsidR="005612FD" w:rsidRPr="00667DF6">
        <w:rPr>
          <w:szCs w:val="24"/>
          <w:lang w:val="en-US"/>
        </w:rPr>
        <w:t>sing the criteria reflecting the definition of passion (</w:t>
      </w:r>
      <w:r w:rsidR="00D4448F" w:rsidRPr="00667DF6">
        <w:rPr>
          <w:szCs w:val="24"/>
          <w:lang w:val="en-US"/>
        </w:rPr>
        <w:t>see above</w:t>
      </w:r>
      <w:r w:rsidR="005612FD" w:rsidRPr="00667DF6">
        <w:rPr>
          <w:szCs w:val="24"/>
          <w:lang w:val="en-US"/>
        </w:rPr>
        <w:t xml:space="preserve">), several studies </w:t>
      </w:r>
      <w:r w:rsidR="0057651F" w:rsidRPr="00667DF6">
        <w:rPr>
          <w:szCs w:val="24"/>
          <w:lang w:val="en-US"/>
        </w:rPr>
        <w:t xml:space="preserve">have </w:t>
      </w:r>
      <w:r w:rsidR="005612FD" w:rsidRPr="00667DF6">
        <w:rPr>
          <w:szCs w:val="24"/>
          <w:lang w:val="en-US"/>
        </w:rPr>
        <w:t>show</w:t>
      </w:r>
      <w:r w:rsidR="0057651F" w:rsidRPr="00667DF6">
        <w:rPr>
          <w:szCs w:val="24"/>
          <w:lang w:val="en-US"/>
        </w:rPr>
        <w:t>n</w:t>
      </w:r>
      <w:r w:rsidR="005612FD" w:rsidRPr="00667DF6">
        <w:rPr>
          <w:szCs w:val="24"/>
          <w:lang w:val="en-US"/>
        </w:rPr>
        <w:t xml:space="preserve"> that a majority of the population </w:t>
      </w:r>
      <w:r w:rsidR="00C51316" w:rsidRPr="00667DF6">
        <w:rPr>
          <w:szCs w:val="24"/>
          <w:lang w:val="en-US"/>
        </w:rPr>
        <w:t>is</w:t>
      </w:r>
      <w:r w:rsidR="005612FD" w:rsidRPr="00667DF6">
        <w:rPr>
          <w:szCs w:val="24"/>
          <w:lang w:val="en-US"/>
        </w:rPr>
        <w:t xml:space="preserve"> either highly passionate (75 %; Philippe et al., 2009) or </w:t>
      </w:r>
      <w:r w:rsidR="00C51316" w:rsidRPr="00667DF6">
        <w:rPr>
          <w:szCs w:val="24"/>
          <w:lang w:val="en-US"/>
        </w:rPr>
        <w:t xml:space="preserve">at least </w:t>
      </w:r>
      <w:r w:rsidR="005612FD" w:rsidRPr="00667DF6">
        <w:rPr>
          <w:szCs w:val="24"/>
          <w:lang w:val="en-US"/>
        </w:rPr>
        <w:t xml:space="preserve">moderately passionate (84%; </w:t>
      </w:r>
      <w:r w:rsidR="00CD5316" w:rsidRPr="00667DF6">
        <w:rPr>
          <w:szCs w:val="24"/>
          <w:lang w:val="en-US"/>
        </w:rPr>
        <w:fldChar w:fldCharType="begin" w:fldLock="1"/>
      </w:r>
      <w:r w:rsidR="00FE2BD5" w:rsidRPr="00667DF6">
        <w:rPr>
          <w:szCs w:val="24"/>
          <w:lang w:val="en-US"/>
        </w:rPr>
        <w:instrText>ADDIN CSL_CITATION { "citationItems" : [ { "id" : "ITEM-1", "itemData" : { "DOI" : "10.1080/01490400802353224", "ISSN" : "0149-0400", "author" : [ { "dropping-particle" : "", "family" : "Stenseng", "given" : "Frode", "non-dropping-particle" : "", "parse-names" : false, "suffix" : "" } ], "container-title" : "Leisure Sciences", "genre" : "JOUR", "id" : "ITEM-1", "issue" : "5", "issued" : { "date-parts" : [ [ "2008", "9", "24" ] ] }, "note" : "[Original String]:\nStenseng, F. (2008). The two faces of leisure activity engagement: Harmonious and obsessive passion in relation to intrapersonal conflict and life domain outcomes. Leisure Sciences, 30, 465-481.", "page" : "465-481", "title" : "The two faces of leisure activity engagement: Harmonious and obsessive passion in relation to intrapersonal conflict and life domain outcomes", "type" : "article-journal", "volume" : "30" }, "uris" : [ "http://www.mendeley.com/documents/?uuid=f12cc160-9768-4f2a-acc8-02929bb3fc17" ] } ], "mendeley" : { "formattedCitation" : "(Stenseng, 2008)", "manualFormatting" : "Stenseng, 2008", "plainTextFormattedCitation" : "(Stenseng, 2008)", "previouslyFormattedCitation" : "(Stenseng, 2008)" }, "properties" : { "noteIndex" : 0 }, "schema" : "https://github.com/citation-style-language/schema/raw/master/csl-citation.json" }</w:instrText>
      </w:r>
      <w:r w:rsidR="00CD5316" w:rsidRPr="00667DF6">
        <w:rPr>
          <w:szCs w:val="24"/>
          <w:lang w:val="en-US"/>
        </w:rPr>
        <w:fldChar w:fldCharType="separate"/>
      </w:r>
      <w:r w:rsidR="00CD5316" w:rsidRPr="00667DF6">
        <w:rPr>
          <w:noProof/>
          <w:szCs w:val="24"/>
          <w:lang w:val="en-US"/>
        </w:rPr>
        <w:t>Stenseng, 2008</w:t>
      </w:r>
      <w:r w:rsidR="00CD5316" w:rsidRPr="00667DF6">
        <w:rPr>
          <w:szCs w:val="24"/>
          <w:lang w:val="en-US"/>
        </w:rPr>
        <w:fldChar w:fldCharType="end"/>
      </w:r>
      <w:r w:rsidR="005612FD" w:rsidRPr="00667DF6">
        <w:rPr>
          <w:szCs w:val="24"/>
          <w:lang w:val="en-US"/>
        </w:rPr>
        <w:t xml:space="preserve">; Vallerand et al., 2003, Study 1) for at least one activity in their life. Of importance, such passion is not fleeting but rather persistent as people typically engage in their passionate activity on average </w:t>
      </w:r>
      <w:r w:rsidR="000F7833" w:rsidRPr="00667DF6">
        <w:rPr>
          <w:szCs w:val="24"/>
          <w:lang w:val="en-US"/>
        </w:rPr>
        <w:t>eight</w:t>
      </w:r>
      <w:r w:rsidR="005612FD" w:rsidRPr="00667DF6">
        <w:rPr>
          <w:szCs w:val="24"/>
          <w:lang w:val="en-US"/>
        </w:rPr>
        <w:t xml:space="preserve"> hours per week and have been doing so for several years (see Vallerand et al., 2003). As long as activities include some interesting elements</w:t>
      </w:r>
      <w:r w:rsidR="005612FD" w:rsidRPr="00667DF6">
        <w:rPr>
          <w:b/>
          <w:szCs w:val="24"/>
          <w:lang w:val="en-US"/>
        </w:rPr>
        <w:t xml:space="preserve">, </w:t>
      </w:r>
      <w:r w:rsidR="005612FD" w:rsidRPr="00667DF6">
        <w:rPr>
          <w:szCs w:val="24"/>
          <w:lang w:val="en-US"/>
        </w:rPr>
        <w:t>they</w:t>
      </w:r>
      <w:r w:rsidR="005612FD" w:rsidRPr="00667DF6">
        <w:rPr>
          <w:b/>
          <w:szCs w:val="24"/>
          <w:lang w:val="en-US"/>
        </w:rPr>
        <w:t xml:space="preserve"> </w:t>
      </w:r>
      <w:r w:rsidR="005612FD" w:rsidRPr="00667DF6">
        <w:rPr>
          <w:szCs w:val="24"/>
          <w:lang w:val="en-US"/>
        </w:rPr>
        <w:t>have</w:t>
      </w:r>
      <w:r w:rsidR="005612FD" w:rsidRPr="00667DF6">
        <w:rPr>
          <w:b/>
          <w:szCs w:val="24"/>
          <w:lang w:val="en-US"/>
        </w:rPr>
        <w:t xml:space="preserve"> </w:t>
      </w:r>
      <w:r w:rsidR="005612FD" w:rsidRPr="00667DF6">
        <w:rPr>
          <w:szCs w:val="24"/>
          <w:lang w:val="en-US"/>
        </w:rPr>
        <w:t xml:space="preserve">the potential to become passionate </w:t>
      </w:r>
      <w:r w:rsidR="00024FB9" w:rsidRPr="00667DF6">
        <w:rPr>
          <w:szCs w:val="24"/>
          <w:lang w:val="en-US"/>
        </w:rPr>
        <w:t>for a given individual.</w:t>
      </w:r>
    </w:p>
    <w:p w14:paraId="1401311F" w14:textId="77777777" w:rsidR="007B1261" w:rsidRDefault="007B1261" w:rsidP="00AA2DFA">
      <w:pPr>
        <w:pStyle w:val="BodyText"/>
        <w:ind w:firstLine="720"/>
        <w:rPr>
          <w:b/>
          <w:szCs w:val="24"/>
          <w:lang w:val="en-US"/>
        </w:rPr>
      </w:pPr>
    </w:p>
    <w:p w14:paraId="3795FB87" w14:textId="292538CF" w:rsidR="005612FD" w:rsidRPr="00213737" w:rsidRDefault="005612FD" w:rsidP="00113AC2">
      <w:pPr>
        <w:pStyle w:val="BodyText"/>
        <w:rPr>
          <w:b/>
          <w:szCs w:val="24"/>
          <w:lang w:val="en-US"/>
        </w:rPr>
      </w:pPr>
      <w:r w:rsidRPr="00213737">
        <w:rPr>
          <w:b/>
          <w:szCs w:val="24"/>
          <w:lang w:val="en-US"/>
        </w:rPr>
        <w:t>On the Development of Passion</w:t>
      </w:r>
    </w:p>
    <w:p w14:paraId="0FDF39B2" w14:textId="1839EDC4" w:rsidR="005612FD" w:rsidRPr="00667DF6" w:rsidRDefault="005612FD" w:rsidP="00113AC2">
      <w:pPr>
        <w:pStyle w:val="BodyText"/>
        <w:rPr>
          <w:szCs w:val="24"/>
          <w:lang w:val="en-US"/>
        </w:rPr>
      </w:pPr>
      <w:r w:rsidRPr="00667DF6">
        <w:rPr>
          <w:szCs w:val="24"/>
          <w:lang w:val="en-US"/>
        </w:rPr>
        <w:t xml:space="preserve">The DMP posits that people engage in various activities throughout life in the hope of satisfying the basic psychological needs of autonomy (to feel a sense of personal initiative), competence (to interact effectively with the environment), and relatedness (to feel connected to significant others) (see Ryan &amp; Deci, 2000). Of these activities, a limited few (one or two) will </w:t>
      </w:r>
      <w:r w:rsidR="002F601C" w:rsidRPr="00667DF6">
        <w:rPr>
          <w:szCs w:val="24"/>
          <w:lang w:val="en-US"/>
        </w:rPr>
        <w:t xml:space="preserve">eventually </w:t>
      </w:r>
      <w:r w:rsidRPr="00667DF6">
        <w:rPr>
          <w:szCs w:val="24"/>
          <w:lang w:val="en-US"/>
        </w:rPr>
        <w:t xml:space="preserve">be perceived as particularly enjoyable and important, and to have some resonance with how we </w:t>
      </w:r>
      <w:r w:rsidRPr="00667DF6">
        <w:rPr>
          <w:szCs w:val="24"/>
          <w:lang w:val="en-US"/>
        </w:rPr>
        <w:lastRenderedPageBreak/>
        <w:t xml:space="preserve">see ourselves. Such valuation and identification for these activities will lead them to be internalized in identity, and passion for these activities will develop. </w:t>
      </w:r>
    </w:p>
    <w:p w14:paraId="173A787B" w14:textId="64ADDD6D" w:rsidR="00C4442E" w:rsidRPr="00667DF6" w:rsidRDefault="005612FD" w:rsidP="00AA2DFA">
      <w:pPr>
        <w:spacing w:line="480" w:lineRule="auto"/>
        <w:ind w:firstLine="720"/>
        <w:rPr>
          <w:rFonts w:ascii="Times New Roman" w:hAnsi="Times New Roman"/>
        </w:rPr>
      </w:pPr>
      <w:r w:rsidRPr="00667DF6">
        <w:rPr>
          <w:rFonts w:ascii="Times New Roman" w:hAnsi="Times New Roman"/>
        </w:rPr>
        <w:t xml:space="preserve">According to the DMP, there are at least three processes involved in the transformation of an interesting activity into a passion: </w:t>
      </w:r>
      <w:r w:rsidRPr="006A7281">
        <w:rPr>
          <w:rFonts w:ascii="Times New Roman" w:hAnsi="Times New Roman"/>
          <w:i/>
        </w:rPr>
        <w:t>activity valuation</w:t>
      </w:r>
      <w:r w:rsidRPr="00667DF6">
        <w:rPr>
          <w:rFonts w:ascii="Times New Roman" w:hAnsi="Times New Roman"/>
        </w:rPr>
        <w:t xml:space="preserve">, </w:t>
      </w:r>
      <w:r w:rsidRPr="006A7281">
        <w:rPr>
          <w:rFonts w:ascii="Times New Roman" w:hAnsi="Times New Roman"/>
          <w:i/>
        </w:rPr>
        <w:t>identification with the activity</w:t>
      </w:r>
      <w:r w:rsidRPr="00667DF6">
        <w:rPr>
          <w:rFonts w:ascii="Times New Roman" w:hAnsi="Times New Roman"/>
        </w:rPr>
        <w:t xml:space="preserve">, and </w:t>
      </w:r>
      <w:r w:rsidRPr="006A7281">
        <w:rPr>
          <w:rFonts w:ascii="Times New Roman" w:hAnsi="Times New Roman"/>
          <w:i/>
        </w:rPr>
        <w:t>internalization of the activity in one’s identity</w:t>
      </w:r>
      <w:r w:rsidRPr="00667DF6">
        <w:rPr>
          <w:rFonts w:ascii="Times New Roman" w:hAnsi="Times New Roman"/>
        </w:rPr>
        <w:t xml:space="preserve">. Activity valuation refers to the importance one gives to an activity. </w:t>
      </w:r>
      <w:r w:rsidR="00C4442E" w:rsidRPr="00667DF6">
        <w:rPr>
          <w:rFonts w:ascii="Times New Roman" w:hAnsi="Times New Roman"/>
        </w:rPr>
        <w:t xml:space="preserve">Activity identification takes place when one feels that the activity defines him or her. Finally, activity internalization is the process through which the activity becomes part of the person’s sense of self and identity. </w:t>
      </w:r>
      <w:r w:rsidRPr="00667DF6">
        <w:rPr>
          <w:rFonts w:ascii="Times New Roman" w:hAnsi="Times New Roman"/>
        </w:rPr>
        <w:t>In line wi</w:t>
      </w:r>
      <w:r w:rsidR="00024FB9" w:rsidRPr="00667DF6">
        <w:rPr>
          <w:rFonts w:ascii="Times New Roman" w:hAnsi="Times New Roman"/>
        </w:rPr>
        <w:t xml:space="preserve">th past research </w:t>
      </w:r>
      <w:r w:rsidR="00CD5316"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"10.1037/0022-3514.63.4.596", "ISSN" : "0022-3514", "abstract" : "In 2 studies, the Inclusion of Other in the Self (IOS) Scale, a single-item, pictorial measure of closeness, demonstrated alternate-form and test\u00e2\u20ac\u201cretest reliability; convergent validity with the Relationship Closeness Inventory (E. Berscheid et al, 1989), the R. J. Sternberg (1988) Intimacy Scale, and other measures; discriminant validity; minimal social desirability correlations; and predictive validity for whether romantic relationships were intact 3 mo later. Also identified and cross-validated were (1) a 2-factor closeness model (Feeling Close and Behaving Close) and (2) longevity\u00e2\u20ac\u201ccloseness correlations that were small for women vs moderately positive for men. Five supplementary studies showed convergent and construct validity with marital satisfaction and commitment and with a reaction-time (RT)-based cognitive measure of closeness in married couples; and with intimacy and attraction measures in stranger dyads following laboratory closeness-generating tasks. In 3 final studies most Ss interpreted IOS Scale diagrams as depicting interconnectedness. (PsycINFO Database Record (c) 2009 APA, all rights reserved)", "author" : [ { "dropping-particle" : "", "family" : "Aron", "given" : "Arthur", "non-dropping-particle" : "", "parse-names" : false, "suffix" : "" }, { "dropping-particle" : "", "family" : "Aron", "given" : "Elaine N", "non-dropping-particle" : "", "parse-names" : false, "suffix" : "" }, { "dropping-particle" : "", "family" : "Smollan", "given" : "Danny", "non-dropping-particle" : "", "parse-names" : false, "suffix" : "" } ], "container-title" : "Journal of Personality and Social Psychology", "genre" : "Journal Article", "id" : "ITEM-1", "issue" : "4", "issued" : { "date-parts" : [ [ "1992" ] ] }, "note" : "0022-3514 (Print); 1939-1315 (Electronic)\ndoi:10.1037/0022-3514.63.4.596", "page" : "596-612", "publisher" : "US: American Psychological Association", "title" : "Inclusion of Other in the Self Scale and the structure of interpersonal closeness.", "type" : "article-journal", "volume" : "63" }, "uris" : [ "http://www.mendeley.com/documents/?uuid=12762539-ee86-42b7-94f2-d3921afd13df" ] }, { "id" : "ITEM-2", "itemData" : { "DOI" : "10.1111/j.1467-6494.1994.tb00797.x", "ISBN" : "1467-6494", "ISSN" : "0022-3506", "author" : [ { "dropping-particle" : "", "family" : "Deci", "given" : "Edward L.", "non-dropping-particle" : "", "parse-names" : false, "suffix" : "" }, { "dropping-particle" : "", "family" : "Eghrari", "given" : "Haleh", "non-dropping-particle" : "", "parse-names" : false, "suffix" : "" }, { "dropping-particle" : "", "family" : "Patrick", "given" : "Brian C", "non-dropping-particle" : "", "parse-names" : false, "suffix" : "" }, { "dropping-particle" : "", "family" : "Leone", "given" : "Dean R", "non-dropping-particle" : "", "parse-names" : false, "suffix" : "" } ], "container-title" : "Journal of Personality", "genre" : "Journal Article", "id" : "ITEM-2", "issue" : "1", "issued" : { "date-parts" : [ [ "1994", "3" ] ] }, "page" : "119-142", "publisher" : "Blackwell Publishing Ltd", "title" : "Facilitating internalization: The self-determination theory perspective", "type" : "article-journal", "volume" : "62" }, "uris" : [ "http://www.mendeley.com/documents/?uuid=bcbcca33-696a-4347-b6b0-aba665f6c644" ] } ], "mendeley" : { "formattedCitation" : "(Aron, Aron, &amp; Smollan, 1992; Deci, Eghrari, Patrick, &amp; Leone, 1994)", "plainTextFormattedCitation" : "(Aron, Aron, &amp; Smollan, 1992; Deci, Eghrari, Patrick, &amp; Leone, 1994)", "previouslyFormattedCitation" : "(Aron, Aron, &amp; Smollan, 1992; Deci, Eghrari, Patrick, &amp; Leone, 1994)" }, "properties" : { "noteIndex" : 0 }, "schema" : "https://github.com/citation-style-language/schema/raw/master/csl-citation.json" }</w:instrText>
      </w:r>
      <w:r w:rsidR="00CD5316" w:rsidRPr="00667DF6">
        <w:rPr>
          <w:rFonts w:ascii="Times New Roman" w:hAnsi="Times New Roman"/>
        </w:rPr>
        <w:fldChar w:fldCharType="separate"/>
      </w:r>
      <w:r w:rsidR="00CD5316" w:rsidRPr="00667DF6">
        <w:rPr>
          <w:rFonts w:ascii="Times New Roman" w:hAnsi="Times New Roman"/>
          <w:noProof/>
        </w:rPr>
        <w:t>(Deci, Eghrari, Patrick, &amp; Leone, 1994)</w:t>
      </w:r>
      <w:r w:rsidR="00CD5316" w:rsidRPr="00667DF6">
        <w:rPr>
          <w:rFonts w:ascii="Times New Roman" w:hAnsi="Times New Roman"/>
        </w:rPr>
        <w:fldChar w:fldCharType="end"/>
      </w:r>
      <w:r w:rsidR="00CD5316" w:rsidRPr="00667DF6">
        <w:rPr>
          <w:rFonts w:ascii="Times New Roman" w:hAnsi="Times New Roman"/>
        </w:rPr>
        <w:t>,</w:t>
      </w:r>
      <w:r w:rsidRPr="00667DF6">
        <w:rPr>
          <w:rFonts w:ascii="Times New Roman" w:hAnsi="Times New Roman"/>
        </w:rPr>
        <w:t xml:space="preserve"> an activity is likely to be internalized when it is highly valued and meaningful. In line with self-determination theory (Ryan &amp; Deci, 2000), two types of internalization can take place: </w:t>
      </w:r>
      <w:r w:rsidRPr="006A7281">
        <w:rPr>
          <w:rFonts w:ascii="Times New Roman" w:hAnsi="Times New Roman"/>
          <w:i/>
        </w:rPr>
        <w:t>autonomous</w:t>
      </w:r>
      <w:r w:rsidRPr="00667DF6">
        <w:rPr>
          <w:rFonts w:ascii="Times New Roman" w:hAnsi="Times New Roman"/>
        </w:rPr>
        <w:t xml:space="preserve"> and </w:t>
      </w:r>
      <w:r w:rsidRPr="006A7281">
        <w:rPr>
          <w:rFonts w:ascii="Times New Roman" w:hAnsi="Times New Roman"/>
          <w:i/>
        </w:rPr>
        <w:t>controlled</w:t>
      </w:r>
      <w:r w:rsidRPr="00667DF6">
        <w:rPr>
          <w:rFonts w:ascii="Times New Roman" w:hAnsi="Times New Roman"/>
        </w:rPr>
        <w:t xml:space="preserve">. To the extent that one’s social environment (e.g., parents, teachers, coaches, </w:t>
      </w:r>
      <w:r w:rsidR="00EE577E">
        <w:rPr>
          <w:rFonts w:ascii="Times New Roman" w:hAnsi="Times New Roman"/>
        </w:rPr>
        <w:t xml:space="preserve">school </w:t>
      </w:r>
      <w:r w:rsidRPr="00667DF6">
        <w:rPr>
          <w:rFonts w:ascii="Times New Roman" w:hAnsi="Times New Roman"/>
        </w:rPr>
        <w:t>principals) is autonomy-supportive</w:t>
      </w:r>
      <w:r w:rsidR="00B3534D" w:rsidRPr="00667DF6">
        <w:rPr>
          <w:rFonts w:ascii="Times New Roman" w:hAnsi="Times New Roman"/>
        </w:rPr>
        <w:t xml:space="preserve"> (provides some choices</w:t>
      </w:r>
      <w:r w:rsidR="00414B3C" w:rsidRPr="00667DF6">
        <w:rPr>
          <w:rFonts w:ascii="Times New Roman" w:hAnsi="Times New Roman"/>
        </w:rPr>
        <w:t xml:space="preserve"> within reasonable limits)</w:t>
      </w:r>
      <w:r w:rsidRPr="00667DF6">
        <w:rPr>
          <w:rFonts w:ascii="Times New Roman" w:hAnsi="Times New Roman"/>
        </w:rPr>
        <w:t>, an autonomous internalization is likely to take place leading to harmonious passion. Conversely, to the extent that one’s social environment is controlling</w:t>
      </w:r>
      <w:r w:rsidR="00414B3C" w:rsidRPr="00667DF6">
        <w:rPr>
          <w:rFonts w:ascii="Times New Roman" w:hAnsi="Times New Roman"/>
        </w:rPr>
        <w:t xml:space="preserve"> (coercing people to engage in behavior)</w:t>
      </w:r>
      <w:r w:rsidRPr="00667DF6">
        <w:rPr>
          <w:rFonts w:ascii="Times New Roman" w:hAnsi="Times New Roman"/>
        </w:rPr>
        <w:t>, a controlled internalization will take place, leading to obsessive passion. Parents, teachers, coaches</w:t>
      </w:r>
      <w:r w:rsidR="009A50E5" w:rsidRPr="00667DF6">
        <w:rPr>
          <w:rFonts w:ascii="Times New Roman" w:hAnsi="Times New Roman"/>
        </w:rPr>
        <w:t>, supervisors, managers</w:t>
      </w:r>
      <w:r w:rsidR="00EE577E">
        <w:rPr>
          <w:rFonts w:ascii="Times New Roman" w:hAnsi="Times New Roman"/>
        </w:rPr>
        <w:t>,</w:t>
      </w:r>
      <w:r w:rsidR="009A50E5" w:rsidRPr="00667DF6">
        <w:rPr>
          <w:rFonts w:ascii="Times New Roman" w:hAnsi="Times New Roman"/>
        </w:rPr>
        <w:t xml:space="preserve"> and mentors</w:t>
      </w:r>
      <w:r w:rsidRPr="00667DF6">
        <w:rPr>
          <w:rFonts w:ascii="Times New Roman" w:hAnsi="Times New Roman"/>
        </w:rPr>
        <w:t xml:space="preserve"> all play an important role in </w:t>
      </w:r>
      <w:r w:rsidR="009C2DB9" w:rsidRPr="00667DF6">
        <w:rPr>
          <w:rFonts w:ascii="Times New Roman" w:hAnsi="Times New Roman"/>
        </w:rPr>
        <w:t>indi</w:t>
      </w:r>
      <w:r w:rsidR="00511D80" w:rsidRPr="00667DF6">
        <w:rPr>
          <w:rFonts w:ascii="Times New Roman" w:hAnsi="Times New Roman"/>
        </w:rPr>
        <w:t>v</w:t>
      </w:r>
      <w:r w:rsidR="009C2DB9" w:rsidRPr="00667DF6">
        <w:rPr>
          <w:rFonts w:ascii="Times New Roman" w:hAnsi="Times New Roman"/>
        </w:rPr>
        <w:t xml:space="preserve">iduals’ </w:t>
      </w:r>
      <w:r w:rsidRPr="00667DF6">
        <w:rPr>
          <w:rFonts w:ascii="Times New Roman" w:hAnsi="Times New Roman"/>
        </w:rPr>
        <w:t xml:space="preserve">valuation of a given activity (e.g., </w:t>
      </w:r>
      <w:r w:rsidR="00511D80"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"abstract" : "This chapter reviews the recent research on motivation, beliefs, values, and goals, focusing on developmental and educational psychology. The authors divide the chapter into four major sections: theories focused on expectancies for success (self-efficacy theory and control theory), theories focused on task value (theories focused on intrinsic motivation, self-determination, flow, interest, and goals), theories that integrate expectancies and values (attribution theory, the expectancy-value models of J. S. Eccles et al., N. T. Feather, and H. Heckhausen, and self-worth theory), and theories integrating motivation and cognition (social cognitive theories of self-regulation and motivation, the work by P. H. Winne &amp; R. W. Marx, J. G. Borkowski et al., P. R. Pintrich et al., and theories of motivation and volition). The authors end the chapter with a discussion of how to integrate theories of self-regulation and expectancy-value models of motivation and suggest new directions for future research. (PsycINFO Database Record (c) 2009 APA )", "author" : [ { "dropping-particle" : "", "family" : "Eccles", "given" : "Jacquelynne S.", "non-dropping-particle" : "", "parse-names" : false, "suffix" : "" }, { "dropping-particle" : "", "family" : "Wigfield", "given" : "Allan", "non-dropping-particle" : "", "parse-names" : false, "suffix" : "" } ], "container-title" : "Annual Review of Psychology", "genre" : "Journal Article", "id" : "ITEM-1", "issue" : "1", "issued" : { "date-parts" : [ [ "2002" ] ] }, "page" : "109-132", "title" : "Motivational beliefs, values, and goals", "type" : "article-journal", "volume" : "53" }, "uris" : [ "http://www.mendeley.com/documents/?uuid=3532693b-fd30-490b-bce4-8825e81f924b" ] } ], "mendeley" : { "formattedCitation" : "(Eccles &amp; Wigfield, 2002)", "manualFormatting" : "Eccles &amp; Wigfield, 2002)", "plainTextFormattedCitation" : "(Eccles &amp; Wigfield, 2002)", "previouslyFormattedCitation" : "(Eccles &amp; Wigfield, 2002)" }, "properties" : { "noteIndex" : 0 }, "schema" : "https://github.com/citation-style-language/schema/raw/master/csl-citation.json" }</w:instrText>
      </w:r>
      <w:r w:rsidR="00511D80" w:rsidRPr="00667DF6">
        <w:rPr>
          <w:rFonts w:ascii="Times New Roman" w:hAnsi="Times New Roman"/>
        </w:rPr>
        <w:fldChar w:fldCharType="separate"/>
      </w:r>
      <w:r w:rsidR="00511D80" w:rsidRPr="00667DF6">
        <w:rPr>
          <w:rFonts w:ascii="Times New Roman" w:hAnsi="Times New Roman"/>
          <w:noProof/>
        </w:rPr>
        <w:t>Eccles &amp; Wigfield, 2002)</w:t>
      </w:r>
      <w:r w:rsidR="00511D80" w:rsidRPr="00667DF6">
        <w:rPr>
          <w:rFonts w:ascii="Times New Roman" w:hAnsi="Times New Roman"/>
        </w:rPr>
        <w:fldChar w:fldCharType="end"/>
      </w:r>
      <w:r w:rsidRPr="00667DF6">
        <w:rPr>
          <w:rFonts w:ascii="Times New Roman" w:hAnsi="Times New Roman"/>
        </w:rPr>
        <w:t xml:space="preserve">. </w:t>
      </w:r>
    </w:p>
    <w:p w14:paraId="01B5185E" w14:textId="33444FA1" w:rsidR="005612FD" w:rsidRPr="00667DF6" w:rsidRDefault="00C4442E" w:rsidP="00AA2DFA">
      <w:pPr>
        <w:spacing w:line="480" w:lineRule="auto"/>
        <w:ind w:firstLine="720"/>
        <w:rPr>
          <w:rFonts w:ascii="Times New Roman" w:hAnsi="Times New Roman"/>
        </w:rPr>
      </w:pPr>
      <w:r w:rsidRPr="00667DF6">
        <w:rPr>
          <w:rFonts w:ascii="Times New Roman" w:hAnsi="Times New Roman"/>
        </w:rPr>
        <w:t xml:space="preserve">Results reveal that all three processes are important in the development of passion. </w:t>
      </w:r>
      <w:r w:rsidR="005612FD" w:rsidRPr="00667DF6">
        <w:rPr>
          <w:rFonts w:ascii="Times New Roman" w:hAnsi="Times New Roman"/>
        </w:rPr>
        <w:t xml:space="preserve">For instance, </w:t>
      </w:r>
      <w:proofErr w:type="spellStart"/>
      <w:r w:rsidR="005612FD" w:rsidRPr="00667DF6">
        <w:rPr>
          <w:rFonts w:ascii="Times New Roman" w:hAnsi="Times New Roman"/>
        </w:rPr>
        <w:t>Mageau</w:t>
      </w:r>
      <w:proofErr w:type="spellEnd"/>
      <w:r w:rsidR="005612FD" w:rsidRPr="00667DF6">
        <w:rPr>
          <w:rFonts w:ascii="Times New Roman" w:hAnsi="Times New Roman"/>
        </w:rPr>
        <w:t xml:space="preserve"> et al. (2009, Study 3) showed that first-year high school students who had never played a musical instrument before and who </w:t>
      </w:r>
      <w:r w:rsidR="00B40627" w:rsidRPr="00667DF6">
        <w:rPr>
          <w:rFonts w:ascii="Times New Roman" w:hAnsi="Times New Roman"/>
        </w:rPr>
        <w:t xml:space="preserve">later </w:t>
      </w:r>
      <w:r w:rsidR="005612FD" w:rsidRPr="00667DF6">
        <w:rPr>
          <w:rFonts w:ascii="Times New Roman" w:hAnsi="Times New Roman"/>
        </w:rPr>
        <w:t xml:space="preserve">became passionate for music at the end </w:t>
      </w:r>
      <w:r w:rsidR="00B40627" w:rsidRPr="00667DF6">
        <w:rPr>
          <w:rFonts w:ascii="Times New Roman" w:hAnsi="Times New Roman"/>
        </w:rPr>
        <w:t xml:space="preserve">of a </w:t>
      </w:r>
      <w:r w:rsidR="009C2DB9" w:rsidRPr="00667DF6">
        <w:rPr>
          <w:rFonts w:ascii="Times New Roman" w:hAnsi="Times New Roman"/>
        </w:rPr>
        <w:t>semester</w:t>
      </w:r>
      <w:r w:rsidR="005612FD" w:rsidRPr="00667DF6">
        <w:rPr>
          <w:rFonts w:ascii="Times New Roman" w:hAnsi="Times New Roman"/>
        </w:rPr>
        <w:t xml:space="preserve"> (36% </w:t>
      </w:r>
      <w:r w:rsidR="008B1FBA" w:rsidRPr="00667DF6">
        <w:rPr>
          <w:rFonts w:ascii="Times New Roman" w:hAnsi="Times New Roman"/>
        </w:rPr>
        <w:t>of the sample</w:t>
      </w:r>
      <w:r w:rsidR="005612FD" w:rsidRPr="00667DF6">
        <w:rPr>
          <w:rFonts w:ascii="Times New Roman" w:hAnsi="Times New Roman"/>
        </w:rPr>
        <w:t>) were those who valued music, identified with it, and interacted with</w:t>
      </w:r>
      <w:r w:rsidR="008B1FBA" w:rsidRPr="00667DF6">
        <w:rPr>
          <w:rFonts w:ascii="Times New Roman" w:hAnsi="Times New Roman"/>
        </w:rPr>
        <w:t xml:space="preserve"> autonomy-supportive</w:t>
      </w:r>
      <w:r w:rsidR="005612FD" w:rsidRPr="00667DF6">
        <w:rPr>
          <w:rFonts w:ascii="Times New Roman" w:hAnsi="Times New Roman"/>
        </w:rPr>
        <w:t xml:space="preserve"> parents and music teacher</w:t>
      </w:r>
      <w:r w:rsidR="008B1FBA" w:rsidRPr="00667DF6">
        <w:rPr>
          <w:rFonts w:ascii="Times New Roman" w:hAnsi="Times New Roman"/>
        </w:rPr>
        <w:t>s</w:t>
      </w:r>
      <w:r w:rsidR="005612FD" w:rsidRPr="00667DF6">
        <w:rPr>
          <w:rFonts w:ascii="Times New Roman" w:hAnsi="Times New Roman"/>
        </w:rPr>
        <w:t xml:space="preserve">. Furthermore, among the passionate music students, those who developed a harmonious passion reported experiencing </w:t>
      </w:r>
      <w:r w:rsidR="005612FD" w:rsidRPr="00667DF6">
        <w:rPr>
          <w:rFonts w:ascii="Times New Roman" w:hAnsi="Times New Roman"/>
        </w:rPr>
        <w:lastRenderedPageBreak/>
        <w:t>higher levels of autonomy support than those who developed an obsessive passion. When an interesting activity becomes so important that it contributes to one’s identity or has the potential to do so in the future, individuals are more likely to become passionate. Indeed, enjoying music and having the perception that one</w:t>
      </w:r>
      <w:r w:rsidR="00511D80" w:rsidRPr="00667DF6">
        <w:rPr>
          <w:rFonts w:ascii="Times New Roman" w:hAnsi="Times New Roman"/>
        </w:rPr>
        <w:t xml:space="preserve"> may become a musician later on </w:t>
      </w:r>
      <w:r w:rsidR="005612FD" w:rsidRPr="00667DF6">
        <w:rPr>
          <w:rFonts w:ascii="Times New Roman" w:hAnsi="Times New Roman"/>
        </w:rPr>
        <w:t xml:space="preserve">should make this potential identity element salient, facilitate its internalization in identity </w:t>
      </w:r>
      <w:r w:rsidR="00511D80" w:rsidRPr="00667DF6">
        <w:rPr>
          <w:rFonts w:ascii="Times New Roman" w:hAnsi="Times New Roman"/>
        </w:rPr>
        <w:fldChar w:fldCharType="begin" w:fldLock="1"/>
      </w:r>
      <w:r w:rsidR="00693C73" w:rsidRPr="00667DF6">
        <w:rPr>
          <w:rFonts w:ascii="Times New Roman" w:hAnsi="Times New Roman"/>
        </w:rPr>
        <w:instrText>ADDIN CSL_CITATION { "citationItems" : [ { "id" : "ITEM-1", "itemData" : { "DOI" : "10.1177/0146167206287974", "ISSN" : "0146-1672", "author" : [ { "dropping-particle" : "", "family" : "Houser-Marko", "given" : "L.", "non-dropping-particle" : "", "parse-names" : false, "suffix" : "" }, { "dropping-particle" : "", "family" : "Sheldon", "given" : "Kennon M", "non-dropping-particle" : "", "parse-names" : false, "suffix" : "" } ], "container-title" : "Personality and Social Psychology Bulletin", "id" : "ITEM-1", "issue" : "8", "issued" : { "date-parts" : [ [ "2006", "8", "1" ] ] }, "page" : "1037-1049", "title" : "Motivating behavioral persistence: The self-as-doer construct", "type" : "article-journal", "volume" : "32" }, "uris" : [ "http://www.mendeley.com/documents/?uuid=34c747ac-8cf8-46d1-bd0d-7aabe4d5046b" ] } ], "mendeley" : { "formattedCitation" : "(Houser-Marko &amp; Sheldon, 2006)", "plainTextFormattedCitation" : "(Houser-Marko &amp; Sheldon, 2006)", "previouslyFormattedCitation" : "(Houser-Marko &amp; Sheldon, 2006)" }, "properties" : { "noteIndex" : 0 }, "schema" : "https://github.com/citation-style-language/schema/raw/master/csl-citation.json" }</w:instrText>
      </w:r>
      <w:r w:rsidR="00511D80" w:rsidRPr="00667DF6">
        <w:rPr>
          <w:rFonts w:ascii="Times New Roman" w:hAnsi="Times New Roman"/>
        </w:rPr>
        <w:fldChar w:fldCharType="separate"/>
      </w:r>
      <w:r w:rsidR="00511D80" w:rsidRPr="00667DF6">
        <w:rPr>
          <w:rFonts w:ascii="Times New Roman" w:hAnsi="Times New Roman"/>
          <w:noProof/>
        </w:rPr>
        <w:t>(Houser-Marko &amp; Sheldon, 2006)</w:t>
      </w:r>
      <w:r w:rsidR="00511D80" w:rsidRPr="00667DF6">
        <w:rPr>
          <w:rFonts w:ascii="Times New Roman" w:hAnsi="Times New Roman"/>
        </w:rPr>
        <w:fldChar w:fldCharType="end"/>
      </w:r>
      <w:r w:rsidR="00511D80" w:rsidRPr="00667DF6">
        <w:rPr>
          <w:rFonts w:ascii="Times New Roman" w:hAnsi="Times New Roman"/>
        </w:rPr>
        <w:t xml:space="preserve">, </w:t>
      </w:r>
      <w:r w:rsidR="00452842" w:rsidRPr="00667DF6">
        <w:rPr>
          <w:rFonts w:ascii="Times New Roman" w:hAnsi="Times New Roman"/>
        </w:rPr>
        <w:t xml:space="preserve">and should </w:t>
      </w:r>
      <w:r w:rsidR="005612FD" w:rsidRPr="00667DF6">
        <w:rPr>
          <w:rFonts w:ascii="Times New Roman" w:hAnsi="Times New Roman"/>
        </w:rPr>
        <w:t xml:space="preserve">lead to the development of passion. </w:t>
      </w:r>
      <w:r w:rsidR="00B757C1" w:rsidRPr="00667DF6">
        <w:rPr>
          <w:rFonts w:ascii="Times New Roman" w:hAnsi="Times New Roman"/>
        </w:rPr>
        <w:t xml:space="preserve">This internalization process facilitated by autonomy support provided by the social environment represents </w:t>
      </w:r>
      <w:r w:rsidR="00452842" w:rsidRPr="00667DF6">
        <w:rPr>
          <w:rFonts w:ascii="Times New Roman" w:hAnsi="Times New Roman"/>
        </w:rPr>
        <w:t>a crucial</w:t>
      </w:r>
      <w:r w:rsidR="00B757C1" w:rsidRPr="00667DF6">
        <w:rPr>
          <w:rFonts w:ascii="Times New Roman" w:hAnsi="Times New Roman"/>
        </w:rPr>
        <w:t xml:space="preserve"> factor leading to passion development</w:t>
      </w:r>
      <w:r w:rsidR="002F3C78" w:rsidRPr="00667DF6">
        <w:rPr>
          <w:rFonts w:ascii="Times New Roman" w:hAnsi="Times New Roman"/>
        </w:rPr>
        <w:t xml:space="preserve"> (see also </w:t>
      </w:r>
      <w:proofErr w:type="spellStart"/>
      <w:r w:rsidR="002F3C78" w:rsidRPr="00667DF6">
        <w:rPr>
          <w:rFonts w:ascii="Times New Roman" w:hAnsi="Times New Roman"/>
        </w:rPr>
        <w:t>Mageau</w:t>
      </w:r>
      <w:proofErr w:type="spellEnd"/>
      <w:r w:rsidR="002F3C78" w:rsidRPr="00667DF6">
        <w:rPr>
          <w:rFonts w:ascii="Times New Roman" w:hAnsi="Times New Roman"/>
        </w:rPr>
        <w:t xml:space="preserve"> et al., 2009)</w:t>
      </w:r>
      <w:r w:rsidR="00B757C1" w:rsidRPr="00667DF6">
        <w:rPr>
          <w:rFonts w:ascii="Times New Roman" w:hAnsi="Times New Roman"/>
        </w:rPr>
        <w:t>.</w:t>
      </w:r>
    </w:p>
    <w:p w14:paraId="46842460" w14:textId="4290B09F" w:rsidR="00277C09" w:rsidRPr="00667DF6" w:rsidRDefault="005612FD" w:rsidP="00AA2DFA">
      <w:pPr>
        <w:spacing w:line="480" w:lineRule="auto"/>
        <w:ind w:firstLine="720"/>
        <w:rPr>
          <w:rFonts w:ascii="Times New Roman" w:eastAsia="Calibri" w:hAnsi="Times New Roman"/>
          <w:color w:val="000000"/>
        </w:rPr>
      </w:pPr>
      <w:r w:rsidRPr="00667DF6">
        <w:rPr>
          <w:rFonts w:ascii="Times New Roman" w:hAnsi="Times New Roman"/>
        </w:rPr>
        <w:t>The processes discussed above pertained to activities where participants had been engaging in the activity for just a few months or even from time zero (</w:t>
      </w:r>
      <w:proofErr w:type="spellStart"/>
      <w:r w:rsidRPr="00667DF6">
        <w:rPr>
          <w:rFonts w:ascii="Times New Roman" w:hAnsi="Times New Roman"/>
        </w:rPr>
        <w:t>Mageau</w:t>
      </w:r>
      <w:proofErr w:type="spellEnd"/>
      <w:r w:rsidRPr="00667DF6">
        <w:rPr>
          <w:rFonts w:ascii="Times New Roman" w:hAnsi="Times New Roman"/>
        </w:rPr>
        <w:t xml:space="preserve"> et al., 2009, Study 3). Thus, these studies </w:t>
      </w:r>
      <w:r w:rsidR="0089602B" w:rsidRPr="00667DF6">
        <w:rPr>
          <w:rFonts w:ascii="Times New Roman" w:hAnsi="Times New Roman"/>
        </w:rPr>
        <w:t>related</w:t>
      </w:r>
      <w:r w:rsidRPr="00667DF6">
        <w:rPr>
          <w:rFonts w:ascii="Times New Roman" w:hAnsi="Times New Roman"/>
        </w:rPr>
        <w:t xml:space="preserve"> more to the </w:t>
      </w:r>
      <w:r w:rsidRPr="006A7281">
        <w:rPr>
          <w:rFonts w:ascii="Times New Roman" w:hAnsi="Times New Roman"/>
        </w:rPr>
        <w:t>initial</w:t>
      </w:r>
      <w:r w:rsidRPr="00667DF6">
        <w:rPr>
          <w:rFonts w:ascii="Times New Roman" w:hAnsi="Times New Roman"/>
        </w:rPr>
        <w:t xml:space="preserve"> development of passion. However, once developed, passion can also undergo</w:t>
      </w:r>
      <w:r w:rsidR="00463DC6">
        <w:rPr>
          <w:rFonts w:ascii="Times New Roman" w:hAnsi="Times New Roman"/>
        </w:rPr>
        <w:t xml:space="preserve"> </w:t>
      </w:r>
      <w:r w:rsidRPr="00667DF6">
        <w:rPr>
          <w:rFonts w:ascii="Times New Roman" w:hAnsi="Times New Roman"/>
        </w:rPr>
        <w:t>on-going development as it is affected by a variety of social factors (Vallerand, 2010, 2015). Because internalization is never 100% autonomous or controlled in nature, both types of internalization processes are at play and elements of the two types of passion are internalized to different degrees. Depending on the type of social factors present in one’s environment, it is possible to subsequently trigger one type of passion or the other</w:t>
      </w:r>
      <w:r w:rsidR="00EE577E" w:rsidRPr="00667DF6">
        <w:rPr>
          <w:rFonts w:ascii="Times New Roman" w:hAnsi="Times New Roman"/>
        </w:rPr>
        <w:t>.</w:t>
      </w:r>
      <w:r w:rsidR="00EE577E">
        <w:rPr>
          <w:rFonts w:ascii="Times New Roman" w:hAnsi="Times New Roman"/>
        </w:rPr>
        <w:t xml:space="preserve"> </w:t>
      </w:r>
      <w:r w:rsidRPr="00667DF6">
        <w:rPr>
          <w:rFonts w:ascii="Times New Roman" w:hAnsi="Times New Roman"/>
        </w:rPr>
        <w:t xml:space="preserve">For instance, in a study with music students and with an average of over </w:t>
      </w:r>
      <w:r w:rsidR="002547A1" w:rsidRPr="00667DF6">
        <w:rPr>
          <w:rFonts w:ascii="Times New Roman" w:hAnsi="Times New Roman"/>
        </w:rPr>
        <w:t xml:space="preserve">seven </w:t>
      </w:r>
      <w:r w:rsidRPr="00667DF6">
        <w:rPr>
          <w:rFonts w:ascii="Times New Roman" w:hAnsi="Times New Roman"/>
        </w:rPr>
        <w:t xml:space="preserve">years of musical experience (Bonneville-Roussy, Vallerand, &amp; </w:t>
      </w:r>
      <w:proofErr w:type="spellStart"/>
      <w:r w:rsidRPr="00667DF6">
        <w:rPr>
          <w:rFonts w:ascii="Times New Roman" w:hAnsi="Times New Roman"/>
        </w:rPr>
        <w:t>Bouffard</w:t>
      </w:r>
      <w:proofErr w:type="spellEnd"/>
      <w:r w:rsidRPr="00667DF6">
        <w:rPr>
          <w:rFonts w:ascii="Times New Roman" w:hAnsi="Times New Roman"/>
        </w:rPr>
        <w:t xml:space="preserve">, 2013), it was found that students who interacted with </w:t>
      </w:r>
      <w:r w:rsidR="00EE577E" w:rsidRPr="00667DF6">
        <w:rPr>
          <w:rFonts w:ascii="Times New Roman" w:hAnsi="Times New Roman"/>
        </w:rPr>
        <w:t>autonomy</w:t>
      </w:r>
      <w:r w:rsidR="00EE577E">
        <w:rPr>
          <w:rFonts w:ascii="Times New Roman" w:hAnsi="Times New Roman"/>
        </w:rPr>
        <w:t>-</w:t>
      </w:r>
      <w:r w:rsidRPr="00667DF6">
        <w:rPr>
          <w:rFonts w:ascii="Times New Roman" w:hAnsi="Times New Roman"/>
        </w:rPr>
        <w:t xml:space="preserve">supportive music teachers displayed higher levels of harmonious passion toward music than those with controlling teachers. </w:t>
      </w:r>
      <w:r w:rsidR="00FF5F99" w:rsidRPr="00667DF6">
        <w:rPr>
          <w:rFonts w:ascii="Times New Roman" w:hAnsi="Times New Roman"/>
        </w:rPr>
        <w:t>Other</w:t>
      </w:r>
      <w:r w:rsidRPr="00667DF6">
        <w:rPr>
          <w:rFonts w:ascii="Times New Roman" w:hAnsi="Times New Roman"/>
        </w:rPr>
        <w:t xml:space="preserve"> social factor</w:t>
      </w:r>
      <w:r w:rsidR="002547A1" w:rsidRPr="00667DF6">
        <w:rPr>
          <w:rFonts w:ascii="Times New Roman" w:hAnsi="Times New Roman"/>
        </w:rPr>
        <w:t>s</w:t>
      </w:r>
      <w:r w:rsidRPr="00667DF6">
        <w:rPr>
          <w:rFonts w:ascii="Times New Roman" w:hAnsi="Times New Roman"/>
        </w:rPr>
        <w:t xml:space="preserve"> </w:t>
      </w:r>
      <w:r w:rsidR="00FF5F99" w:rsidRPr="00667DF6">
        <w:rPr>
          <w:rFonts w:ascii="Times New Roman" w:hAnsi="Times New Roman"/>
        </w:rPr>
        <w:t>such as</w:t>
      </w:r>
      <w:r w:rsidRPr="00667DF6">
        <w:rPr>
          <w:rFonts w:ascii="Times New Roman" w:hAnsi="Times New Roman"/>
        </w:rPr>
        <w:t xml:space="preserve"> task autonomy and task resources (support) </w:t>
      </w:r>
      <w:r w:rsidR="00FF5F99" w:rsidRPr="00667DF6">
        <w:rPr>
          <w:rFonts w:ascii="Times New Roman" w:hAnsi="Times New Roman"/>
        </w:rPr>
        <w:t xml:space="preserve">have been found to </w:t>
      </w:r>
      <w:r w:rsidRPr="00667DF6">
        <w:rPr>
          <w:rFonts w:ascii="Times New Roman" w:hAnsi="Times New Roman"/>
        </w:rPr>
        <w:t xml:space="preserve">facilitate </w:t>
      </w:r>
      <w:r w:rsidR="00FF5F99" w:rsidRPr="00667DF6">
        <w:rPr>
          <w:rFonts w:ascii="Times New Roman" w:hAnsi="Times New Roman"/>
        </w:rPr>
        <w:t>the</w:t>
      </w:r>
      <w:r w:rsidRPr="00667DF6">
        <w:rPr>
          <w:rFonts w:ascii="Times New Roman" w:hAnsi="Times New Roman"/>
        </w:rPr>
        <w:t xml:space="preserve"> development of a more harmonious passion</w:t>
      </w:r>
      <w:r w:rsidR="002547A1" w:rsidRPr="00667DF6">
        <w:rPr>
          <w:rFonts w:ascii="Times New Roman" w:hAnsi="Times New Roman"/>
        </w:rPr>
        <w:t xml:space="preserve"> </w:t>
      </w:r>
      <w:r w:rsidR="00693C73" w:rsidRPr="00667DF6">
        <w:rPr>
          <w:rFonts w:ascii="Times New Roman" w:hAnsi="Times New Roman"/>
        </w:rPr>
        <w:fldChar w:fldCharType="begin" w:fldLock="1"/>
      </w:r>
      <w:r w:rsidR="005C1F32" w:rsidRPr="00667DF6">
        <w:rPr>
          <w:rFonts w:ascii="Times New Roman" w:hAnsi="Times New Roman"/>
        </w:rPr>
        <w:instrText>ADDIN CSL_CITATION { "citationItems" : [ { "id" : "ITEM-1", "itemData" : { "DOI" : "10.1007/s11031-013-9384-z", "ISBN" : "0146-7239", "ISSN" : "0146-7239", "abstract" : "This study examined the role of passion for work in the health impairment and motivational processes proposed by the job demands-resources model. Based on the dualistic model of passion, we proposed that harmonious and obsessive passion intervene simultaneously in the relationship between (1) job demands and burnout/engagement, and (2) job resources and burnout/engagement. This model was tested in two occupational samples: nurses (n = 1,179) and teachers (n = 745). Results from structural equation modeling support the proposed model in both samples. That is, both types of passion partially mediated the relationship between job demands and burnout, while harmonious passion partially mediated the relationship between job demands and engagement. Moreover, harmonious passion partially mediated the relationship between job resources and burnout/work engagement. Implications for burnout research and management practices are discussed.", "author" : [ { "dropping-particle" : "", "family" : "Tr\u00e9panier", "given" : "Sarah-Genevi\u00e8ve", "non-dropping-particle" : "", "parse-names" : false, "suffix" : "" }, { "dropping-particle" : "", "family" : "Fernet", "given" : "Claude", "non-dropping-particle" : "", "parse-names" : false, "suffix" : "" }, { "dropping-particle" : "", "family" : "Austin", "given" : "St\u00e9phanie", "non-dropping-particle" : "", "parse-names" : false, "suffix" : "" }, { "dropping-particle" : "", "family" : "Forest", "given" : "Jacques", "non-dropping-particle" : "", "parse-names" : false, "suffix" : "" }, { "dropping-particle" : "", "family" : "Vallerand", "given" : "Robert J.", "non-dropping-particle" : "", "parse-names" : false, "suffix" : "" } ], "container-title" : "Motivation and Emotion", "id" : "ITEM-1", "issue" : "3", "issued" : { "date-parts" : [ [ "2014", "6", "9" ] ] }, "page" : "353-366", "title" : "Linking job demands and resources to burnout and work engagement: Does passion underlie these differential relationships?", "type" : "article-journal", "volume" : "38" }, "uris" : [ "http://www.mendeley.com/documents/?uuid=ef83e69d-b705-49dc-8aaf-8666330cc4dc" ] } ], "mendeley" : { "formattedCitation" : "(Tr\u00e9panier, Fernet, Austin, Forest, &amp; Vallerand, 2014)", "plainTextFormattedCitation" : "(Tr\u00e9panier, Fernet, Austin, Forest, &amp; Vallerand, 2014)", "previouslyFormattedCitation" : "(Tr\u00e9panier, Fernet, Austin, Forest, &amp; Vallerand, 2014)" }, "properties" : { "noteIndex" : 0 }, "schema" : "https://github.com/citation-style-language/schema/raw/master/csl-citation.json" }</w:instrText>
      </w:r>
      <w:r w:rsidR="00693C73" w:rsidRPr="00667DF6">
        <w:rPr>
          <w:rFonts w:ascii="Times New Roman" w:hAnsi="Times New Roman"/>
        </w:rPr>
        <w:fldChar w:fldCharType="separate"/>
      </w:r>
      <w:r w:rsidR="00FE2BD5" w:rsidRPr="00667DF6">
        <w:rPr>
          <w:rFonts w:ascii="Times New Roman" w:hAnsi="Times New Roman"/>
          <w:noProof/>
        </w:rPr>
        <w:t>(Trépanier, Fernet, Austin, Forest, &amp; Vallerand, 2014)</w:t>
      </w:r>
      <w:r w:rsidR="00693C73" w:rsidRPr="00667DF6">
        <w:rPr>
          <w:rFonts w:ascii="Times New Roman" w:hAnsi="Times New Roman"/>
        </w:rPr>
        <w:fldChar w:fldCharType="end"/>
      </w:r>
      <w:r w:rsidR="00693C73" w:rsidRPr="00667DF6">
        <w:rPr>
          <w:rFonts w:ascii="Times New Roman" w:hAnsi="Times New Roman"/>
        </w:rPr>
        <w:t>.</w:t>
      </w:r>
      <w:r w:rsidR="002E7106" w:rsidRPr="00667DF6">
        <w:rPr>
          <w:rFonts w:ascii="Times New Roman" w:eastAsia="Calibri" w:hAnsi="Times New Roman"/>
          <w:color w:val="000000"/>
        </w:rPr>
        <w:t xml:space="preserve"> </w:t>
      </w:r>
    </w:p>
    <w:p w14:paraId="1B747231" w14:textId="6C798377" w:rsidR="005612FD" w:rsidRPr="00667DF6" w:rsidRDefault="005612FD" w:rsidP="00AA2DFA">
      <w:pPr>
        <w:spacing w:line="480" w:lineRule="auto"/>
        <w:ind w:firstLine="720"/>
        <w:rPr>
          <w:rFonts w:ascii="Times New Roman" w:hAnsi="Times New Roman"/>
        </w:rPr>
      </w:pPr>
      <w:r w:rsidRPr="00667DF6">
        <w:rPr>
          <w:rFonts w:ascii="Times New Roman" w:hAnsi="Times New Roman"/>
        </w:rPr>
        <w:lastRenderedPageBreak/>
        <w:t xml:space="preserve">Individual differences may also play a role in the development of </w:t>
      </w:r>
      <w:r w:rsidR="00C42C6D" w:rsidRPr="00667DF6">
        <w:rPr>
          <w:rFonts w:ascii="Times New Roman" w:hAnsi="Times New Roman"/>
        </w:rPr>
        <w:t xml:space="preserve">specific types of </w:t>
      </w:r>
      <w:r w:rsidRPr="00667DF6">
        <w:rPr>
          <w:rFonts w:ascii="Times New Roman" w:hAnsi="Times New Roman"/>
        </w:rPr>
        <w:t xml:space="preserve">passion. Vallerand et al. (2006) showed that </w:t>
      </w:r>
      <w:r w:rsidR="008B1FBA" w:rsidRPr="00667DF6">
        <w:rPr>
          <w:rFonts w:ascii="Times New Roman" w:hAnsi="Times New Roman"/>
        </w:rPr>
        <w:t xml:space="preserve">athlete’s </w:t>
      </w:r>
      <w:r w:rsidRPr="00667DF6">
        <w:rPr>
          <w:rFonts w:ascii="Times New Roman" w:hAnsi="Times New Roman"/>
        </w:rPr>
        <w:t xml:space="preserve">activity valuation </w:t>
      </w:r>
      <w:r w:rsidR="00C42C6D" w:rsidRPr="00667DF6">
        <w:rPr>
          <w:rFonts w:ascii="Times New Roman" w:hAnsi="Times New Roman"/>
        </w:rPr>
        <w:t xml:space="preserve">(the subjective importance of the activity) </w:t>
      </w:r>
      <w:r w:rsidRPr="00667DF6">
        <w:rPr>
          <w:rFonts w:ascii="Times New Roman" w:hAnsi="Times New Roman"/>
        </w:rPr>
        <w:t>coupled with an autonomous internalization style predicted harmonious passion. Obsessive passion, on the other hand, was predicted by activity valuation coupled with a co</w:t>
      </w:r>
      <w:r w:rsidR="008B1FBA" w:rsidRPr="00667DF6">
        <w:rPr>
          <w:rFonts w:ascii="Times New Roman" w:hAnsi="Times New Roman"/>
        </w:rPr>
        <w:t>ntrolled internalization style.</w:t>
      </w:r>
      <w:r w:rsidR="00463DC6">
        <w:rPr>
          <w:rFonts w:ascii="Times New Roman" w:hAnsi="Times New Roman"/>
        </w:rPr>
        <w:t xml:space="preserve"> </w:t>
      </w:r>
      <w:r w:rsidR="008B1FBA" w:rsidRPr="00667DF6">
        <w:rPr>
          <w:rFonts w:ascii="Times New Roman" w:hAnsi="Times New Roman"/>
        </w:rPr>
        <w:t>O</w:t>
      </w:r>
      <w:r w:rsidRPr="00667DF6">
        <w:rPr>
          <w:rFonts w:ascii="Times New Roman" w:hAnsi="Times New Roman"/>
        </w:rPr>
        <w:t xml:space="preserve">ther research has shown that using signature strengths (one’s most positive core attributes) leads one to experience increases in harmonious passion for work </w:t>
      </w:r>
      <w:r w:rsidR="005C1F32" w:rsidRPr="00667DF6">
        <w:rPr>
          <w:rFonts w:ascii="Times New Roman" w:hAnsi="Times New Roman"/>
        </w:rPr>
        <w:fldChar w:fldCharType="begin" w:fldLock="1"/>
      </w:r>
      <w:r w:rsidR="00EF7950" w:rsidRPr="00667DF6">
        <w:rPr>
          <w:rFonts w:ascii="Times New Roman" w:hAnsi="Times New Roman"/>
        </w:rPr>
        <w:instrText>ADDIN CSL_CITATION { "citationItems" : [ { "id" : "ITEM-1", "itemData" : { "DOI" : "10.1177/0018726711433134", "ISSN" : "0018-7267", "author" : [ { "dropping-particle" : "", "family" : "Forest", "given" : "J.", "non-dropping-particle" : "", "parse-names" : false, "suffix" : "" }, { "dropping-particle" : "", "family" : "Mageau", "given" : "G. A.", "non-dropping-particle" : "", "parse-names" : false, "suffix" : "" }, { "dropping-particle" : "", "family" : "Crevier-Braud", "given" : "L.", "non-dropping-particle" : "", "parse-names" : false, "suffix" : "" }, { "dropping-particle" : "", "family" : "Bergeron", "given" : "E.", "non-dropping-particle" : "", "parse-names" : false, "suffix" : "" }, { "dropping-particle" : "", "family" : "Dubreuil", "given" : "P.", "non-dropping-particle" : "", "parse-names" : false, "suffix" : "" }, { "dropping-particle" : "", "family" : "Lavigne", "given" : "G. L.", "non-dropping-particle" : "", "parse-names" : false, "suffix" : "" } ], "container-title" : "Human Relations", "id" : "ITEM-1", "issue" : "9", "issued" : { "date-parts" : [ [ "2012", "9", "1" ] ] }, "page" : "1233-1252", "title" : "Harmonious passion as an explanation of the relation between signature strengths' use and well-being at work: Test of an intervention program", "type" : "article-journal", "volume" : "65" }, "uris" : [ "http://www.mendeley.com/documents/?uuid=ca4e7144-e898-49aa-9822-ce21cad0cd3a" ] } ], "mendeley" : { "formattedCitation" : "(Forest et al., 2012)", "plainTextFormattedCitation" : "(Forest et al., 2012)", "previouslyFormattedCitation" : "(Forest et al., 2012)" }, "properties" : { "noteIndex" : 0 }, "schema" : "https://github.com/citation-style-language/schema/raw/master/csl-citation.json" }</w:instrText>
      </w:r>
      <w:r w:rsidR="005C1F32" w:rsidRPr="00667DF6">
        <w:rPr>
          <w:rFonts w:ascii="Times New Roman" w:hAnsi="Times New Roman"/>
        </w:rPr>
        <w:fldChar w:fldCharType="separate"/>
      </w:r>
      <w:r w:rsidR="005C1F32" w:rsidRPr="00667DF6">
        <w:rPr>
          <w:rFonts w:ascii="Times New Roman" w:hAnsi="Times New Roman"/>
          <w:noProof/>
        </w:rPr>
        <w:t>(Forest et al., 2012)</w:t>
      </w:r>
      <w:r w:rsidR="005C1F32" w:rsidRPr="00667DF6">
        <w:rPr>
          <w:rFonts w:ascii="Times New Roman" w:hAnsi="Times New Roman"/>
        </w:rPr>
        <w:fldChar w:fldCharType="end"/>
      </w:r>
      <w:r w:rsidR="005C1F32" w:rsidRPr="00667DF6">
        <w:rPr>
          <w:rFonts w:ascii="Times New Roman" w:hAnsi="Times New Roman"/>
        </w:rPr>
        <w:t xml:space="preserve">. </w:t>
      </w:r>
      <w:r w:rsidRPr="00667DF6">
        <w:rPr>
          <w:rFonts w:ascii="Times New Roman" w:hAnsi="Times New Roman"/>
        </w:rPr>
        <w:t>In sum, the development of passion is related to contextual influences, social factors</w:t>
      </w:r>
      <w:r w:rsidR="00462CEB">
        <w:rPr>
          <w:rFonts w:ascii="Times New Roman" w:hAnsi="Times New Roman"/>
        </w:rPr>
        <w:t>,</w:t>
      </w:r>
      <w:r w:rsidRPr="00667DF6">
        <w:rPr>
          <w:rFonts w:ascii="Times New Roman" w:hAnsi="Times New Roman"/>
        </w:rPr>
        <w:t xml:space="preserve"> and</w:t>
      </w:r>
      <w:r w:rsidR="00462CEB">
        <w:rPr>
          <w:rFonts w:ascii="Times New Roman" w:hAnsi="Times New Roman"/>
        </w:rPr>
        <w:t>,</w:t>
      </w:r>
      <w:r w:rsidRPr="00667DF6">
        <w:rPr>
          <w:rFonts w:ascii="Times New Roman" w:hAnsi="Times New Roman"/>
        </w:rPr>
        <w:t xml:space="preserve"> to some extent, </w:t>
      </w:r>
      <w:r w:rsidR="002C1896" w:rsidRPr="00667DF6">
        <w:rPr>
          <w:rFonts w:ascii="Times New Roman" w:hAnsi="Times New Roman"/>
        </w:rPr>
        <w:t xml:space="preserve">personal </w:t>
      </w:r>
      <w:r w:rsidRPr="00667DF6">
        <w:rPr>
          <w:rFonts w:ascii="Times New Roman" w:hAnsi="Times New Roman"/>
        </w:rPr>
        <w:t>dispositions, that shape how the passionate activity is i</w:t>
      </w:r>
      <w:r w:rsidR="000F7833" w:rsidRPr="00667DF6">
        <w:rPr>
          <w:rFonts w:ascii="Times New Roman" w:hAnsi="Times New Roman"/>
        </w:rPr>
        <w:t>nternalized into one’s identity</w:t>
      </w:r>
      <w:r w:rsidR="00424884" w:rsidRPr="00667DF6">
        <w:rPr>
          <w:rFonts w:ascii="Times New Roman" w:hAnsi="Times New Roman"/>
        </w:rPr>
        <w:t xml:space="preserve"> and leads to the initial or ongoing development of passion</w:t>
      </w:r>
      <w:r w:rsidR="000F7833" w:rsidRPr="00667DF6">
        <w:rPr>
          <w:rFonts w:ascii="Times New Roman" w:hAnsi="Times New Roman"/>
        </w:rPr>
        <w:t>.</w:t>
      </w:r>
    </w:p>
    <w:p w14:paraId="3D14CDB6" w14:textId="77777777" w:rsidR="007B1261" w:rsidRDefault="007B1261" w:rsidP="00AA2DFA">
      <w:pPr>
        <w:pStyle w:val="BodyText"/>
        <w:ind w:firstLine="720"/>
        <w:rPr>
          <w:b/>
          <w:szCs w:val="24"/>
          <w:lang w:val="en-US"/>
        </w:rPr>
      </w:pPr>
    </w:p>
    <w:p w14:paraId="5D4D8370" w14:textId="7DE45EC6" w:rsidR="005612FD" w:rsidRPr="00213737" w:rsidRDefault="005612FD" w:rsidP="00113AC2">
      <w:pPr>
        <w:pStyle w:val="BodyText"/>
        <w:rPr>
          <w:b/>
          <w:szCs w:val="24"/>
          <w:lang w:val="en-US"/>
        </w:rPr>
      </w:pPr>
      <w:r w:rsidRPr="00213737">
        <w:rPr>
          <w:b/>
          <w:szCs w:val="24"/>
          <w:lang w:val="en-US"/>
        </w:rPr>
        <w:t xml:space="preserve">Passion and Psychological Outcomes </w:t>
      </w:r>
    </w:p>
    <w:p w14:paraId="17A2B241" w14:textId="2BF9CE84" w:rsidR="005612FD" w:rsidRPr="00667DF6" w:rsidRDefault="005612FD" w:rsidP="00113AC2">
      <w:pPr>
        <w:pStyle w:val="BodyText"/>
        <w:rPr>
          <w:lang w:val="en-US"/>
        </w:rPr>
      </w:pPr>
      <w:r w:rsidRPr="00667DF6">
        <w:rPr>
          <w:szCs w:val="24"/>
          <w:lang w:val="en-US"/>
        </w:rPr>
        <w:t xml:space="preserve">Most studies conducted on passion have looked at the role of the two types of passion in a variety of outcomes. The </w:t>
      </w:r>
      <w:r w:rsidRPr="00667DF6">
        <w:rPr>
          <w:szCs w:val="24"/>
          <w:lang w:val="en-CA"/>
        </w:rPr>
        <w:t>results of these studies yield remarkably similar findings (see Curran et al., 2015 for a recent meta-analysis)</w:t>
      </w:r>
      <w:r w:rsidR="0043385A" w:rsidRPr="00667DF6">
        <w:rPr>
          <w:szCs w:val="24"/>
          <w:lang w:val="en-CA"/>
        </w:rPr>
        <w:t>.</w:t>
      </w:r>
      <w:r w:rsidRPr="00667DF6">
        <w:rPr>
          <w:szCs w:val="24"/>
          <w:lang w:val="en-CA"/>
        </w:rPr>
        <w:t xml:space="preserve"> </w:t>
      </w:r>
      <w:r w:rsidRPr="00667DF6">
        <w:rPr>
          <w:lang w:val="en-CA"/>
        </w:rPr>
        <w:t xml:space="preserve">Germane to </w:t>
      </w:r>
      <w:r w:rsidR="00462CEB">
        <w:rPr>
          <w:lang w:val="en-CA"/>
        </w:rPr>
        <w:t>this</w:t>
      </w:r>
      <w:r w:rsidR="00462CEB" w:rsidRPr="00667DF6">
        <w:rPr>
          <w:lang w:val="en-CA"/>
        </w:rPr>
        <w:t xml:space="preserve"> </w:t>
      </w:r>
      <w:r w:rsidRPr="00667DF6">
        <w:rPr>
          <w:lang w:val="en-CA"/>
        </w:rPr>
        <w:t>chapter, passion has been found to predict behavioral engagement, persistence, and performance. In this case, both harmonious passion and obsessive passion have been typically found to</w:t>
      </w:r>
      <w:r w:rsidR="00463DC6">
        <w:rPr>
          <w:lang w:val="en-CA"/>
        </w:rPr>
        <w:t xml:space="preserve"> </w:t>
      </w:r>
      <w:r w:rsidRPr="00667DF6">
        <w:rPr>
          <w:lang w:val="en-CA"/>
        </w:rPr>
        <w:t xml:space="preserve">predict </w:t>
      </w:r>
      <w:r w:rsidR="00462CEB" w:rsidRPr="00667DF6">
        <w:rPr>
          <w:lang w:val="en-CA"/>
        </w:rPr>
        <w:t xml:space="preserve">positively </w:t>
      </w:r>
      <w:r w:rsidR="007B1261">
        <w:rPr>
          <w:lang w:val="en-CA"/>
        </w:rPr>
        <w:t xml:space="preserve">the </w:t>
      </w:r>
      <w:r w:rsidRPr="00667DF6">
        <w:rPr>
          <w:lang w:val="en-CA"/>
        </w:rPr>
        <w:t>sustained engagement in the passionate activity (</w:t>
      </w:r>
      <w:r w:rsidR="00E97AAE" w:rsidRPr="00667DF6">
        <w:rPr>
          <w:lang w:val="en-CA"/>
        </w:rPr>
        <w:t xml:space="preserve">e.g., </w:t>
      </w:r>
      <w:r w:rsidR="00693C73" w:rsidRPr="00667DF6">
        <w:rPr>
          <w:color w:val="000000"/>
          <w:lang w:val="en-CA"/>
        </w:rPr>
        <w:fldChar w:fldCharType="begin" w:fldLock="1"/>
      </w:r>
      <w:r w:rsidR="00FE2BD5" w:rsidRPr="00667DF6">
        <w:rPr>
          <w:color w:val="000000"/>
          <w:lang w:val="en-CA"/>
        </w:rPr>
        <w:instrText>ADDIN CSL_CITATION { "citationItems" : [ { "id" : "ITEM-1", "itemData" : { "DOI" : "10.1080/1091367X.2012.657561", "ISSN" : "1091-367X", "author" : [ { "dropping-particle" : "", "family" : "Parastatidou", "given" : "Irini S", "non-dropping-particle" : "", "parse-names" : false, "suffix" : "" }, { "dropping-particle" : "", "family" : "Doganis", "given" : "Georgios", "non-dropping-particle" : "", "parse-names" : false, "suffix" : "" }, { "dropping-particle" : "", "family" : "Theodorakis", "given" : "Yannis", "non-dropping-particle" : "", "parse-names" : false, "suffix" : "" }, { "dropping-particle" : "", "family" : "Vlachopoulos", "given" : "Symeon P", "non-dropping-particle" : "", "parse-names" : false, "suffix" : "" } ], "container-title" : "Measurement in Physical Education and Exercise Science", "genre" : "JOUR", "id" : "ITEM-1", "issue" : "2", "issued" : { "date-parts" : [ [ "2012", "4" ] ] }, "note" : "[Original String]:\nParastatidou, I.S., Doganis, G., Theodorakis, Y., &amp;amp; Vlachopoulos, S.P. (2012). Exercising with passion : Initial validation of the Passion Scale in Exercise. Measurement in Physical Education and Exercise Science, 16, 119-134.", "page" : "119-134", "title" : "Exercising with passion: Initial validation of the passion scale in exercise", "type" : "article-journal", "volume" : "16" }, "uris" : [ "http://www.mendeley.com/documents/?uuid=3d262eff-391b-4134-8f67-907625e7c8a0" ] } ], "mendeley" : { "formattedCitation" : "(Parastatidou, Doganis, Theodorakis, &amp; Vlachopoulos, 2012)", "manualFormatting" : "Parastatidou, Doganis, Theodorakis, &amp; Vlachopoulos, 2012", "plainTextFormattedCitation" : "(Parastatidou, Doganis, Theodorakis, &amp; Vlachopoulos, 2012)", "previouslyFormattedCitation" : "(Parastatidou, Doganis, Theodorakis, &amp; Vlachopoulos, 2012)" }, "properties" : { "noteIndex" : 0 }, "schema" : "https://github.com/citation-style-language/schema/raw/master/csl-citation.json" }</w:instrText>
      </w:r>
      <w:r w:rsidR="00693C73" w:rsidRPr="00667DF6">
        <w:rPr>
          <w:color w:val="000000"/>
          <w:lang w:val="en-CA"/>
        </w:rPr>
        <w:fldChar w:fldCharType="separate"/>
      </w:r>
      <w:r w:rsidR="00693C73" w:rsidRPr="00667DF6">
        <w:rPr>
          <w:noProof/>
          <w:color w:val="000000"/>
          <w:lang w:val="en-CA"/>
        </w:rPr>
        <w:t>Parastatidou, Doganis, Theodorakis, &amp; Vlachopoulos, 2012</w:t>
      </w:r>
      <w:r w:rsidR="00693C73" w:rsidRPr="00667DF6">
        <w:rPr>
          <w:color w:val="000000"/>
          <w:lang w:val="en-CA"/>
        </w:rPr>
        <w:fldChar w:fldCharType="end"/>
      </w:r>
      <w:r w:rsidR="00693C73" w:rsidRPr="00667DF6">
        <w:rPr>
          <w:lang w:val="en-CA"/>
        </w:rPr>
        <w:t>;</w:t>
      </w:r>
      <w:r w:rsidRPr="00667DF6">
        <w:rPr>
          <w:lang w:val="en-CA"/>
        </w:rPr>
        <w:t xml:space="preserve"> Vallerand et al., 2007; Vallerand et al., 2008).</w:t>
      </w:r>
      <w:r w:rsidR="002E7106" w:rsidRPr="00667DF6">
        <w:rPr>
          <w:lang w:val="en-CA"/>
        </w:rPr>
        <w:t xml:space="preserve"> </w:t>
      </w:r>
      <w:r w:rsidRPr="00667DF6">
        <w:rPr>
          <w:lang w:val="en-CA"/>
        </w:rPr>
        <w:t>In addition, both harmonious</w:t>
      </w:r>
      <w:r w:rsidRPr="00667DF6">
        <w:t xml:space="preserve"> and obsessive </w:t>
      </w:r>
      <w:r w:rsidRPr="00667DF6">
        <w:rPr>
          <w:lang w:val="en-US"/>
        </w:rPr>
        <w:t>passion</w:t>
      </w:r>
      <w:r w:rsidR="00461761" w:rsidRPr="00667DF6">
        <w:rPr>
          <w:lang w:val="en-US"/>
        </w:rPr>
        <w:t>s</w:t>
      </w:r>
      <w:r w:rsidRPr="00667DF6">
        <w:rPr>
          <w:lang w:val="en-US"/>
        </w:rPr>
        <w:t xml:space="preserve"> have been found to predict </w:t>
      </w:r>
      <w:r w:rsidR="004E4BC9" w:rsidRPr="00667DF6">
        <w:rPr>
          <w:lang w:val="en-US"/>
        </w:rPr>
        <w:t xml:space="preserve">positively </w:t>
      </w:r>
      <w:r w:rsidR="007B1261">
        <w:rPr>
          <w:lang w:val="en-US"/>
        </w:rPr>
        <w:t xml:space="preserve">the </w:t>
      </w:r>
      <w:r w:rsidRPr="00667DF6">
        <w:rPr>
          <w:lang w:val="en-US"/>
        </w:rPr>
        <w:t xml:space="preserve">engagement in highly demanding task activities aimed at improving on the activity, such as deliberate practice (see, Bonneville-Roussy et al., 2011; Vallerand et al., 2007; Vallerand et al., 2008). It is through regular engagement in deliberate practice activities that long-term improvement in performance takes place. </w:t>
      </w:r>
      <w:r w:rsidR="00596C08" w:rsidRPr="00667DF6">
        <w:rPr>
          <w:lang w:val="en-US"/>
        </w:rPr>
        <w:t>However, Bonneville-</w:t>
      </w:r>
      <w:r w:rsidR="00596C08" w:rsidRPr="00667DF6">
        <w:rPr>
          <w:lang w:val="en-US"/>
        </w:rPr>
        <w:lastRenderedPageBreak/>
        <w:t xml:space="preserve">Roussy et al. (2013) have found that </w:t>
      </w:r>
      <w:r w:rsidR="004E4BC9">
        <w:rPr>
          <w:lang w:val="en-US"/>
        </w:rPr>
        <w:t xml:space="preserve">only </w:t>
      </w:r>
      <w:r w:rsidR="00596C08" w:rsidRPr="00667DF6">
        <w:rPr>
          <w:lang w:val="en-US"/>
        </w:rPr>
        <w:t>harmonious passion</w:t>
      </w:r>
      <w:r w:rsidR="00463DC6">
        <w:rPr>
          <w:lang w:val="en-US"/>
        </w:rPr>
        <w:t xml:space="preserve"> </w:t>
      </w:r>
      <w:r w:rsidR="00596C08" w:rsidRPr="00667DF6">
        <w:rPr>
          <w:lang w:val="en-US"/>
        </w:rPr>
        <w:t>predicted long-term persistence</w:t>
      </w:r>
      <w:r w:rsidR="00E2008C" w:rsidRPr="00667DF6">
        <w:rPr>
          <w:lang w:val="en-US"/>
        </w:rPr>
        <w:t xml:space="preserve"> </w:t>
      </w:r>
      <w:r w:rsidR="00596C08" w:rsidRPr="00667DF6">
        <w:rPr>
          <w:lang w:val="en-US"/>
        </w:rPr>
        <w:t xml:space="preserve">in an activity. That is, obsessively passionate individuals may be more likely </w:t>
      </w:r>
      <w:r w:rsidR="004E4BC9" w:rsidRPr="00667DF6">
        <w:rPr>
          <w:lang w:val="en-US"/>
        </w:rPr>
        <w:t xml:space="preserve">than their harmoniously passionate counterparts </w:t>
      </w:r>
      <w:r w:rsidR="00596C08" w:rsidRPr="00667DF6">
        <w:rPr>
          <w:lang w:val="en-US"/>
        </w:rPr>
        <w:t>to drop</w:t>
      </w:r>
      <w:r w:rsidR="004E4BC9">
        <w:rPr>
          <w:lang w:val="en-US"/>
        </w:rPr>
        <w:t xml:space="preserve"> </w:t>
      </w:r>
      <w:r w:rsidR="00596C08" w:rsidRPr="00667DF6">
        <w:rPr>
          <w:lang w:val="en-US"/>
        </w:rPr>
        <w:t xml:space="preserve">out </w:t>
      </w:r>
      <w:r w:rsidR="004E4BC9">
        <w:rPr>
          <w:lang w:val="en-US"/>
        </w:rPr>
        <w:t>of</w:t>
      </w:r>
      <w:r w:rsidR="004E4BC9" w:rsidRPr="00667DF6">
        <w:rPr>
          <w:lang w:val="en-US"/>
        </w:rPr>
        <w:t xml:space="preserve"> </w:t>
      </w:r>
      <w:r w:rsidR="00596C08" w:rsidRPr="00667DF6">
        <w:rPr>
          <w:lang w:val="en-US"/>
        </w:rPr>
        <w:t xml:space="preserve">an activity. </w:t>
      </w:r>
      <w:r w:rsidRPr="00667DF6">
        <w:rPr>
          <w:lang w:val="en-US"/>
        </w:rPr>
        <w:t xml:space="preserve">Finally, </w:t>
      </w:r>
      <w:r w:rsidR="00596C08" w:rsidRPr="00667DF6">
        <w:rPr>
          <w:lang w:val="en-US"/>
        </w:rPr>
        <w:t xml:space="preserve">both </w:t>
      </w:r>
      <w:r w:rsidR="0090046B" w:rsidRPr="00667DF6">
        <w:rPr>
          <w:lang w:val="en-US"/>
        </w:rPr>
        <w:t xml:space="preserve">types of </w:t>
      </w:r>
      <w:r w:rsidRPr="00667DF6">
        <w:rPr>
          <w:lang w:val="en-US"/>
        </w:rPr>
        <w:t xml:space="preserve">passion </w:t>
      </w:r>
      <w:r w:rsidR="002547A1" w:rsidRPr="00667DF6">
        <w:rPr>
          <w:lang w:val="en-US"/>
        </w:rPr>
        <w:t>affect</w:t>
      </w:r>
      <w:r w:rsidRPr="00667DF6">
        <w:rPr>
          <w:lang w:val="en-US"/>
        </w:rPr>
        <w:t xml:space="preserve"> </w:t>
      </w:r>
      <w:r w:rsidR="0052772D" w:rsidRPr="00667DF6">
        <w:rPr>
          <w:lang w:val="en-US"/>
        </w:rPr>
        <w:t xml:space="preserve">the display of </w:t>
      </w:r>
      <w:r w:rsidRPr="00667DF6">
        <w:rPr>
          <w:lang w:val="en-US"/>
        </w:rPr>
        <w:t xml:space="preserve">performance through </w:t>
      </w:r>
      <w:r w:rsidR="008D2BB8" w:rsidRPr="00667DF6">
        <w:rPr>
          <w:lang w:val="en-US"/>
        </w:rPr>
        <w:t>their</w:t>
      </w:r>
      <w:r w:rsidRPr="00667DF6">
        <w:rPr>
          <w:lang w:val="en-US"/>
        </w:rPr>
        <w:t xml:space="preserve"> positive effects on various cognitive mediators such as concentration and absorption (e.g., </w:t>
      </w:r>
      <w:r w:rsidR="00693C73" w:rsidRPr="00667DF6">
        <w:rPr>
          <w:lang w:val="en-US"/>
        </w:rPr>
        <w:fldChar w:fldCharType="begin" w:fldLock="1"/>
      </w:r>
      <w:r w:rsidR="0040650C" w:rsidRPr="00667DF6">
        <w:rPr>
          <w:lang w:val="en-US"/>
        </w:rPr>
        <w:instrText>ADDIN CSL_CITATION { "citationItems" : [ { "id" : "ITEM-1", "itemData" : { "DOI" : "10.1111/j.1467-6486.2009.00878.x", "ISSN" : "00222380", "author" : [ { "dropping-particle" : "", "family" : "Ho", "given" : "Violet T.", "non-dropping-particle" : "", "parse-names" : false, "suffix" : "" }, { "dropping-particle" : "", "family" : "Wong", "given" : "Sze-Sze", "non-dropping-particle" : "", "parse-names" : false, "suffix" : "" }, { "dropping-particle" : "", "family" : "Lee", "given" : "Chay Hoon", "non-dropping-particle" : "", "parse-names" : false, "suffix" : "" } ], "container-title" : "Journal of Management Studies", "id" : "ITEM-1", "issue" : "1", "issued" : { "date-parts" : [ [ "2011", "1" ] ] }, "page" : "26-47", "title" : "A tale of passion: Linking job passion and cognitive engagement to employee work performance", "type" : "article-journal", "volume" : "48" }, "uris" : [ "http://www.mendeley.com/documents/?uuid=dc84184d-413d-4df5-903d-d6d949919227" ] } ], "mendeley" : { "formattedCitation" : "(Ho, Wong, &amp; Lee, 2011)", "manualFormatting" : "Ho, Wong, &amp; Lee, 2011)", "plainTextFormattedCitation" : "(Ho, Wong, &amp; Lee, 2011)", "previouslyFormattedCitation" : "(Ho, Wong, &amp; Lee, 2011)" }, "properties" : { "noteIndex" : 0 }, "schema" : "https://github.com/citation-style-language/schema/raw/master/csl-citation.json" }</w:instrText>
      </w:r>
      <w:r w:rsidR="00693C73" w:rsidRPr="00667DF6">
        <w:rPr>
          <w:lang w:val="en-US"/>
        </w:rPr>
        <w:fldChar w:fldCharType="separate"/>
      </w:r>
      <w:r w:rsidR="00693C73" w:rsidRPr="00667DF6">
        <w:rPr>
          <w:noProof/>
          <w:lang w:val="en-US"/>
        </w:rPr>
        <w:t>Ho, Wong, &amp; Lee, 2011)</w:t>
      </w:r>
      <w:r w:rsidR="00693C73" w:rsidRPr="00667DF6">
        <w:rPr>
          <w:lang w:val="en-US"/>
        </w:rPr>
        <w:fldChar w:fldCharType="end"/>
      </w:r>
      <w:r w:rsidRPr="00667DF6">
        <w:rPr>
          <w:lang w:val="en-US"/>
        </w:rPr>
        <w:t xml:space="preserve">. Thus, because both the harmonious and obsessive passions lead one to engage in deliberate practice to a similar extent, they both facilitate </w:t>
      </w:r>
      <w:r w:rsidR="0052772D" w:rsidRPr="00667DF6">
        <w:rPr>
          <w:lang w:val="en-US"/>
        </w:rPr>
        <w:t xml:space="preserve">the development of long-term </w:t>
      </w:r>
      <w:r w:rsidRPr="00667DF6">
        <w:rPr>
          <w:lang w:val="en-US"/>
        </w:rPr>
        <w:t>performance</w:t>
      </w:r>
      <w:r w:rsidR="00202D9E" w:rsidRPr="00667DF6">
        <w:rPr>
          <w:lang w:val="en-US"/>
        </w:rPr>
        <w:t xml:space="preserve"> and its display in the short </w:t>
      </w:r>
      <w:r w:rsidR="0052772D" w:rsidRPr="00667DF6">
        <w:rPr>
          <w:lang w:val="en-US"/>
        </w:rPr>
        <w:t>term</w:t>
      </w:r>
      <w:r w:rsidRPr="00667DF6">
        <w:rPr>
          <w:lang w:val="en-US"/>
        </w:rPr>
        <w:t xml:space="preserve">. </w:t>
      </w:r>
    </w:p>
    <w:p w14:paraId="4463E4A8" w14:textId="744CB69B" w:rsidR="005612FD" w:rsidRPr="00667DF6" w:rsidRDefault="00161C8C" w:rsidP="00AA2DFA">
      <w:pPr>
        <w:spacing w:line="480" w:lineRule="auto"/>
        <w:ind w:firstLine="720"/>
        <w:rPr>
          <w:rFonts w:ascii="Times New Roman" w:hAnsi="Times New Roman"/>
        </w:rPr>
      </w:pPr>
      <w:r w:rsidRPr="00667DF6">
        <w:rPr>
          <w:rFonts w:ascii="Times New Roman" w:hAnsi="Times New Roman"/>
        </w:rPr>
        <w:t>Of additional importance</w:t>
      </w:r>
      <w:r w:rsidR="005612FD" w:rsidRPr="00667DF6">
        <w:rPr>
          <w:rFonts w:ascii="Times New Roman" w:hAnsi="Times New Roman"/>
        </w:rPr>
        <w:t>, harmonious passion leads to higher levels of optimal functioning both at the intrapersonal (e.g., concentration, psychological well-being, health, engagement, motivation</w:t>
      </w:r>
      <w:r w:rsidR="00462CEB">
        <w:rPr>
          <w:rFonts w:ascii="Times New Roman" w:hAnsi="Times New Roman"/>
        </w:rPr>
        <w:t>,</w:t>
      </w:r>
      <w:r w:rsidR="005612FD" w:rsidRPr="00667DF6">
        <w:rPr>
          <w:rFonts w:ascii="Times New Roman" w:hAnsi="Times New Roman"/>
        </w:rPr>
        <w:t xml:space="preserve"> etc.) and interpersonal levels (e.g., relationships</w:t>
      </w:r>
      <w:r w:rsidR="009A50E5" w:rsidRPr="00667DF6">
        <w:rPr>
          <w:rFonts w:ascii="Times New Roman" w:hAnsi="Times New Roman"/>
        </w:rPr>
        <w:t>;</w:t>
      </w:r>
      <w:r w:rsidR="00596C08" w:rsidRPr="00667DF6">
        <w:rPr>
          <w:rFonts w:ascii="Times New Roman" w:hAnsi="Times New Roman"/>
        </w:rPr>
        <w:t xml:space="preserve"> see Vallerand, 2015)</w:t>
      </w:r>
      <w:r w:rsidR="002547A1" w:rsidRPr="00667DF6">
        <w:rPr>
          <w:rFonts w:ascii="Times New Roman" w:hAnsi="Times New Roman"/>
        </w:rPr>
        <w:t>. On the contrary</w:t>
      </w:r>
      <w:r w:rsidR="005612FD" w:rsidRPr="00667DF6">
        <w:rPr>
          <w:rFonts w:ascii="Times New Roman" w:hAnsi="Times New Roman"/>
        </w:rPr>
        <w:t>, obsessive passion positively predicts maladaptive outcomes (e.g., general negative affect, life conflicts, burnout)</w:t>
      </w:r>
      <w:r w:rsidR="004E4BC9">
        <w:rPr>
          <w:rFonts w:ascii="Times New Roman" w:hAnsi="Times New Roman"/>
        </w:rPr>
        <w:t>,</w:t>
      </w:r>
      <w:r w:rsidR="005612FD" w:rsidRPr="00667DF6">
        <w:rPr>
          <w:rFonts w:ascii="Times New Roman" w:hAnsi="Times New Roman"/>
        </w:rPr>
        <w:t xml:space="preserve"> whereas harmonious passion is either unrelated or even negatively associated with these negative outcomes. In other words, harmonious passion for a given activity may protect one against negative outcomes and ill-being. </w:t>
      </w:r>
      <w:r w:rsidR="00FA7149" w:rsidRPr="00667DF6">
        <w:rPr>
          <w:rFonts w:ascii="Times New Roman" w:hAnsi="Times New Roman"/>
        </w:rPr>
        <w:t>Conversely, with o</w:t>
      </w:r>
      <w:r w:rsidR="005612FD" w:rsidRPr="00667DF6">
        <w:rPr>
          <w:rFonts w:ascii="Times New Roman" w:hAnsi="Times New Roman"/>
        </w:rPr>
        <w:t>bsessive passion</w:t>
      </w:r>
      <w:r w:rsidR="0089602B" w:rsidRPr="00667DF6">
        <w:rPr>
          <w:rFonts w:ascii="Times New Roman" w:hAnsi="Times New Roman"/>
        </w:rPr>
        <w:t>,</w:t>
      </w:r>
      <w:r w:rsidR="005612FD" w:rsidRPr="00667DF6">
        <w:rPr>
          <w:rFonts w:ascii="Times New Roman" w:hAnsi="Times New Roman"/>
        </w:rPr>
        <w:t xml:space="preserve"> individuals seem to be on a </w:t>
      </w:r>
      <w:r w:rsidR="004E4BC9">
        <w:rPr>
          <w:rFonts w:ascii="Times New Roman" w:hAnsi="Times New Roman"/>
        </w:rPr>
        <w:t>“see-saw</w:t>
      </w:r>
      <w:r w:rsidR="005612FD" w:rsidRPr="00667DF6">
        <w:rPr>
          <w:rFonts w:ascii="Times New Roman" w:hAnsi="Times New Roman"/>
        </w:rPr>
        <w:t xml:space="preserve"> pattern</w:t>
      </w:r>
      <w:r w:rsidR="004E4BC9">
        <w:rPr>
          <w:rFonts w:ascii="Times New Roman" w:hAnsi="Times New Roman"/>
        </w:rPr>
        <w:t>”</w:t>
      </w:r>
      <w:r w:rsidR="005612FD" w:rsidRPr="00667DF6">
        <w:rPr>
          <w:rFonts w:ascii="Times New Roman" w:hAnsi="Times New Roman"/>
        </w:rPr>
        <w:t xml:space="preserve"> where their well-being goes up and down as a function of their performance on the activity that they are passionate about (</w:t>
      </w:r>
      <w:r w:rsidR="0040650C"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"10.1080/15298868.2011.616000", "ISSN" : "1529-8868", "author" : [ { "dropping-particle" : "", "family" : "Lafreni\u00e8re", "given" : "Marc-Andr\u00e9 K.", "non-dropping-particle" : "", "parse-names" : false, "suffix" : "" }, { "dropping-particle" : "", "family" : "St-Louis", "given" : "Ariane C", "non-dropping-particle" : "", "parse-names" : false, "suffix" : "" }, { "dropping-particle" : "", "family" : "Vallerand", "given" : "Robert J.", "non-dropping-particle" : "", "parse-names" : false, "suffix" : "" }, { "dropping-particle" : "", "family" : "Donahue", "given" : "Eric G", "non-dropping-particle" : "", "parse-names" : false, "suffix" : "" } ], "container-title" : "Self and Identity", "genre" : "JOUR", "id" : "ITEM-1", "issue" : "4", "issued" : { "date-parts" : [ [ "2012", "10" ] ] }, "note" : "[Original String]:\nLafreni\u00e8re, M.-A. K., St-Louis, A. C., Vallerand, R. J., &amp;amp; Donahue, E. G. (2012). On the relation between performance and life satisfaction: The moderating role of passion. Self and Identity, 11, 516-530.", "page" : "516-530", "title" : "On the relation between performance and life satisfaction: The moderating role of passion", "type" : "article-journal", "volume" : "11" }, "uris" : [ "http://www.mendeley.com/documents/?uuid=47acebc2-33ec-42fb-aa20-b818c03a2f94" ] }, { "id" : "ITEM-2", "itemData" : { "DOI" : "10.1002/ejsp.798", "ISSN" : "00462772", "author" : [ { "dropping-particle" : "", "family" : "Mageau", "given" : "Genevi\u00e8ve A.", "non-dropping-particle" : "", "parse-names" : false, "suffix" : "" }, { "dropping-particle" : "", "family" : "Carpentier", "given" : "Jo\u00eblle", "non-dropping-particle" : "", "parse-names" : false, "suffix" : "" }, { "dropping-particle" : "", "family" : "Vallerand", "given" : "Robert J.", "non-dropping-particle" : "", "parse-names" : false, "suffix" : "" } ], "container-title" : "European Journal of Social Psychology", "genre" : "JOUR", "id" : "ITEM-2", "issue" : "6", "issued" : { "date-parts" : [ [ "2011", "10" ] ] }, "note" : "[Original String]:\nMageau, G. A., Carpentier, J., &amp;amp; Vallerand, R. J. (2011). The role of self-esteem contingencies the distinction between obsessive and harmonious passion. European Journal of Social Psychology, 41, 720-729.", "page" : "720-729", "title" : "The role of self-esteem contingencies in the distinction between obsessive and harmonious passion", "type" : "article-journal", "volume" : "41" }, "uris" : [ "http://www.mendeley.com/documents/?uuid=958ec9cc-958c-4728-bde3-4869b04e8f31" ] } ], "mendeley" : { "formattedCitation" : "(Lafreni\u00e8re, St-Louis, Vallerand, &amp; Donahue, 2012; Mageau, Carpentier, &amp; Vallerand, 2011)", "manualFormatting" : "see Lafreni\u00e8re, St-Louis, Vallerand, &amp; Donahue, 2012; Mageau, Carpentier, &amp; Vallerand, 2011)", "plainTextFormattedCitation" : "(Lafreni\u00e8re, St-Louis, Vallerand, &amp; Donahue, 2012; Mageau, Carpentier, &amp; Vallerand, 2011)", "previouslyFormattedCitation" : "(Lafreni\u00e8re, St-Louis, Vallerand, &amp; Donahue, 2012; Mageau, Carpentier, &amp; Vallerand, 2011)" }, "properties" : { "noteIndex" : 0 }, "schema" : "https://github.com/citation-style-language/schema/raw/master/csl-citation.json" }</w:instrText>
      </w:r>
      <w:r w:rsidR="0040650C" w:rsidRPr="00667DF6">
        <w:rPr>
          <w:rFonts w:ascii="Times New Roman" w:hAnsi="Times New Roman"/>
        </w:rPr>
        <w:fldChar w:fldCharType="separate"/>
      </w:r>
      <w:r w:rsidR="0040650C" w:rsidRPr="00667DF6">
        <w:rPr>
          <w:rFonts w:ascii="Times New Roman" w:hAnsi="Times New Roman"/>
          <w:noProof/>
        </w:rPr>
        <w:t>see Lafrenière, St-Louis, Vallerand, &amp; Donahue, 2012; Mageau, Carpentier, &amp; Vallerand, 2011)</w:t>
      </w:r>
      <w:r w:rsidR="0040650C" w:rsidRPr="00667DF6">
        <w:rPr>
          <w:rFonts w:ascii="Times New Roman" w:hAnsi="Times New Roman"/>
        </w:rPr>
        <w:fldChar w:fldCharType="end"/>
      </w:r>
      <w:r w:rsidR="005612FD" w:rsidRPr="00667DF6">
        <w:rPr>
          <w:rFonts w:ascii="Times New Roman" w:hAnsi="Times New Roman"/>
        </w:rPr>
        <w:t xml:space="preserve">. </w:t>
      </w:r>
      <w:r w:rsidR="00A21E4C" w:rsidRPr="00667DF6">
        <w:rPr>
          <w:rFonts w:ascii="Times New Roman" w:hAnsi="Times New Roman"/>
        </w:rPr>
        <w:t xml:space="preserve">It should also </w:t>
      </w:r>
      <w:r w:rsidR="005612FD" w:rsidRPr="00667DF6">
        <w:rPr>
          <w:rFonts w:ascii="Times New Roman" w:hAnsi="Times New Roman"/>
        </w:rPr>
        <w:t xml:space="preserve">be </w:t>
      </w:r>
      <w:r w:rsidR="00A21E4C" w:rsidRPr="00667DF6">
        <w:rPr>
          <w:rFonts w:ascii="Times New Roman" w:hAnsi="Times New Roman"/>
        </w:rPr>
        <w:t xml:space="preserve">emphasized </w:t>
      </w:r>
      <w:r w:rsidR="005612FD" w:rsidRPr="00667DF6">
        <w:rPr>
          <w:rFonts w:ascii="Times New Roman" w:hAnsi="Times New Roman"/>
        </w:rPr>
        <w:t>that the adaptive outcomes engendered by harmonious passion are experienced on a recurrent basis. Thus, contrary to the often reported “tread mill effect” where gains are not sustained, the positive effects due to harmonious passion are indeed sustainable (see Vallerand</w:t>
      </w:r>
      <w:r w:rsidR="0015558F" w:rsidRPr="00667DF6">
        <w:rPr>
          <w:rFonts w:ascii="Times New Roman" w:hAnsi="Times New Roman"/>
        </w:rPr>
        <w:t>, 2010</w:t>
      </w:r>
      <w:r w:rsidR="005612FD" w:rsidRPr="00667DF6">
        <w:rPr>
          <w:rFonts w:ascii="Times New Roman" w:hAnsi="Times New Roman"/>
        </w:rPr>
        <w:t>, 2015).</w:t>
      </w:r>
    </w:p>
    <w:p w14:paraId="30B5486B" w14:textId="3E0644BB" w:rsidR="00654159" w:rsidRPr="00667DF6" w:rsidRDefault="0075666A" w:rsidP="00AA2DFA">
      <w:pPr>
        <w:spacing w:line="480" w:lineRule="auto"/>
        <w:ind w:firstLine="720"/>
        <w:rPr>
          <w:rFonts w:ascii="Times New Roman" w:hAnsi="Times New Roman"/>
        </w:rPr>
      </w:pPr>
      <w:r w:rsidRPr="00667DF6">
        <w:rPr>
          <w:rFonts w:ascii="Times New Roman" w:hAnsi="Times New Roman"/>
        </w:rPr>
        <w:t>Finally, although the long-term performance effects of the two types of passion may be similar, it should be noted that the process appear</w:t>
      </w:r>
      <w:r w:rsidR="004E4BC9">
        <w:rPr>
          <w:rFonts w:ascii="Times New Roman" w:hAnsi="Times New Roman"/>
        </w:rPr>
        <w:t>s</w:t>
      </w:r>
      <w:r w:rsidRPr="00667DF6">
        <w:rPr>
          <w:rFonts w:ascii="Times New Roman" w:hAnsi="Times New Roman"/>
        </w:rPr>
        <w:t xml:space="preserve"> to be quite different. Specifically, because </w:t>
      </w:r>
      <w:r w:rsidRPr="00667DF6">
        <w:rPr>
          <w:rFonts w:ascii="Times New Roman" w:hAnsi="Times New Roman"/>
        </w:rPr>
        <w:lastRenderedPageBreak/>
        <w:t>harmonious passion also facilitates the experience of more adaptive on-task cognitive and affective as well as life outcomes</w:t>
      </w:r>
      <w:r w:rsidR="00604C88" w:rsidRPr="00667DF6">
        <w:rPr>
          <w:rFonts w:ascii="Times New Roman" w:hAnsi="Times New Roman"/>
        </w:rPr>
        <w:t>,</w:t>
      </w:r>
      <w:r w:rsidRPr="00667DF6">
        <w:rPr>
          <w:rFonts w:ascii="Times New Roman" w:hAnsi="Times New Roman"/>
        </w:rPr>
        <w:t xml:space="preserve"> the harmonious road to excellence would appear to be much more adaptive than the obsessive road that is devoid of such a positive process and may include emotional suffering along the way (Vallerand, 2015). </w:t>
      </w:r>
    </w:p>
    <w:p w14:paraId="14384B18" w14:textId="77777777" w:rsidR="007B1261" w:rsidRDefault="007B1261" w:rsidP="00AA2DFA">
      <w:pPr>
        <w:spacing w:line="480" w:lineRule="auto"/>
        <w:ind w:firstLine="720"/>
        <w:jc w:val="center"/>
        <w:rPr>
          <w:rFonts w:ascii="Times New Roman" w:hAnsi="Times New Roman"/>
          <w:b/>
          <w:caps/>
        </w:rPr>
      </w:pPr>
    </w:p>
    <w:p w14:paraId="748234BC" w14:textId="11878D7B" w:rsidR="00113AC2" w:rsidRDefault="00A379E5" w:rsidP="00113AC2">
      <w:pPr>
        <w:spacing w:line="480" w:lineRule="auto"/>
        <w:jc w:val="center"/>
        <w:rPr>
          <w:rFonts w:ascii="Times New Roman" w:hAnsi="Times New Roman"/>
          <w:b/>
          <w:caps/>
        </w:rPr>
      </w:pPr>
      <w:r w:rsidRPr="00A26B98">
        <w:rPr>
          <w:rFonts w:ascii="Times New Roman" w:hAnsi="Times New Roman"/>
          <w:b/>
          <w:caps/>
        </w:rPr>
        <w:t xml:space="preserve">Toward a </w:t>
      </w:r>
      <w:r w:rsidR="00FA5599" w:rsidRPr="00A26B98">
        <w:rPr>
          <w:rFonts w:ascii="Times New Roman" w:hAnsi="Times New Roman"/>
          <w:b/>
          <w:caps/>
        </w:rPr>
        <w:t>Conceptual Model L</w:t>
      </w:r>
      <w:r w:rsidRPr="00A26B98">
        <w:rPr>
          <w:rFonts w:ascii="Times New Roman" w:hAnsi="Times New Roman"/>
          <w:b/>
          <w:caps/>
        </w:rPr>
        <w:t xml:space="preserve">inking </w:t>
      </w:r>
    </w:p>
    <w:p w14:paraId="49463326" w14:textId="0E808BDC" w:rsidR="0030231D" w:rsidRPr="00A26B98" w:rsidRDefault="00A379E5" w:rsidP="00113AC2">
      <w:pPr>
        <w:spacing w:line="480" w:lineRule="auto"/>
        <w:jc w:val="center"/>
        <w:rPr>
          <w:rFonts w:ascii="Times New Roman" w:hAnsi="Times New Roman"/>
          <w:b/>
          <w:caps/>
        </w:rPr>
      </w:pPr>
      <w:r w:rsidRPr="00A26B98">
        <w:rPr>
          <w:rFonts w:ascii="Times New Roman" w:hAnsi="Times New Roman"/>
          <w:b/>
          <w:caps/>
        </w:rPr>
        <w:t>Passion to Expertise D</w:t>
      </w:r>
      <w:r w:rsidR="0030231D" w:rsidRPr="00A26B98">
        <w:rPr>
          <w:rFonts w:ascii="Times New Roman" w:hAnsi="Times New Roman"/>
          <w:b/>
          <w:caps/>
        </w:rPr>
        <w:t>evelopment</w:t>
      </w:r>
    </w:p>
    <w:p w14:paraId="25250F80" w14:textId="73D88572" w:rsidR="0030231D" w:rsidRPr="00667DF6" w:rsidRDefault="0030231D" w:rsidP="00113AC2">
      <w:pPr>
        <w:spacing w:line="480" w:lineRule="auto"/>
        <w:rPr>
          <w:rFonts w:ascii="Times New Roman" w:hAnsi="Times New Roman"/>
        </w:rPr>
      </w:pPr>
      <w:r w:rsidRPr="00667DF6">
        <w:rPr>
          <w:rFonts w:ascii="Times New Roman" w:hAnsi="Times New Roman"/>
        </w:rPr>
        <w:t>Building on past research</w:t>
      </w:r>
      <w:r w:rsidR="00923FBB" w:rsidRPr="00667DF6">
        <w:rPr>
          <w:rFonts w:ascii="Times New Roman" w:hAnsi="Times New Roman"/>
        </w:rPr>
        <w:t xml:space="preserve"> on passion and expertise</w:t>
      </w:r>
      <w:r w:rsidRPr="00667DF6">
        <w:rPr>
          <w:rFonts w:ascii="Times New Roman" w:hAnsi="Times New Roman"/>
        </w:rPr>
        <w:t xml:space="preserve">, we propose a model of the </w:t>
      </w:r>
      <w:r w:rsidR="002E1AAC" w:rsidRPr="00667DF6">
        <w:rPr>
          <w:rFonts w:ascii="Times New Roman" w:hAnsi="Times New Roman"/>
        </w:rPr>
        <w:t xml:space="preserve">long-term </w:t>
      </w:r>
      <w:r w:rsidRPr="00667DF6">
        <w:rPr>
          <w:rFonts w:ascii="Times New Roman" w:hAnsi="Times New Roman"/>
        </w:rPr>
        <w:t xml:space="preserve">development of expertise that takes into account </w:t>
      </w:r>
      <w:r w:rsidR="00CB0F9A" w:rsidRPr="00667DF6">
        <w:rPr>
          <w:rFonts w:ascii="Times New Roman" w:hAnsi="Times New Roman"/>
        </w:rPr>
        <w:t>how</w:t>
      </w:r>
      <w:r w:rsidRPr="00667DF6">
        <w:rPr>
          <w:rFonts w:ascii="Times New Roman" w:hAnsi="Times New Roman"/>
        </w:rPr>
        <w:t xml:space="preserve"> passion </w:t>
      </w:r>
      <w:r w:rsidR="00CB0F9A" w:rsidRPr="00667DF6">
        <w:rPr>
          <w:rFonts w:ascii="Times New Roman" w:hAnsi="Times New Roman"/>
        </w:rPr>
        <w:t>can serve as a drive to this development.</w:t>
      </w:r>
      <w:r w:rsidRPr="00667DF6">
        <w:rPr>
          <w:rFonts w:ascii="Times New Roman" w:hAnsi="Times New Roman"/>
        </w:rPr>
        <w:t xml:space="preserve"> </w:t>
      </w:r>
      <w:r w:rsidR="00E2008C" w:rsidRPr="00667DF6">
        <w:rPr>
          <w:rFonts w:ascii="Times New Roman" w:hAnsi="Times New Roman"/>
        </w:rPr>
        <w:t>R</w:t>
      </w:r>
      <w:r w:rsidR="008017A4" w:rsidRPr="00667DF6">
        <w:rPr>
          <w:rFonts w:ascii="Times New Roman" w:hAnsi="Times New Roman"/>
        </w:rPr>
        <w:t>esearch has demonstrated</w:t>
      </w:r>
      <w:r w:rsidRPr="00667DF6">
        <w:rPr>
          <w:rFonts w:ascii="Times New Roman" w:hAnsi="Times New Roman"/>
        </w:rPr>
        <w:t xml:space="preserve"> that experts are in general </w:t>
      </w:r>
      <w:r w:rsidR="0089202C" w:rsidRPr="00667DF6">
        <w:rPr>
          <w:rFonts w:ascii="Times New Roman" w:hAnsi="Times New Roman"/>
        </w:rPr>
        <w:t xml:space="preserve">highly </w:t>
      </w:r>
      <w:r w:rsidRPr="00667DF6">
        <w:rPr>
          <w:rFonts w:ascii="Times New Roman" w:hAnsi="Times New Roman"/>
        </w:rPr>
        <w:t xml:space="preserve">passionate about their </w:t>
      </w:r>
      <w:r w:rsidR="002E222D" w:rsidRPr="00667DF6">
        <w:rPr>
          <w:rFonts w:ascii="Times New Roman" w:hAnsi="Times New Roman"/>
        </w:rPr>
        <w:t>dedicated</w:t>
      </w:r>
      <w:r w:rsidRPr="00667DF6">
        <w:rPr>
          <w:rFonts w:ascii="Times New Roman" w:hAnsi="Times New Roman"/>
        </w:rPr>
        <w:t xml:space="preserve"> activity</w:t>
      </w:r>
      <w:r w:rsidR="008017A4" w:rsidRPr="00667DF6">
        <w:rPr>
          <w:rFonts w:ascii="Times New Roman" w:hAnsi="Times New Roman"/>
        </w:rPr>
        <w:t xml:space="preserve"> </w:t>
      </w:r>
      <w:r w:rsidR="008017A4"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"10.1177/0305735609352441", "ISBN" : "0305735609352", "ISSN" : "0305-7356", "abstract" : "This article investigates the relationship between passion and the attainment of an elite level of performance within a population of expert musicians. Furthermore, the mediational role of performance goals and deliberate practice between passion and performance is also explored. Results of the path analysis showed that harmonious passion predicted the use of mastery goals, which in turn predicted the use of deliberate practice and a higher level of performance. On the other hand, obsessive passion positively predicted approach and avoidance goals with both having a direct negative impact on performance attainment. Consistent with previous research on passion, results also showed that harmonious, but not obsessive passion, was a positive predictor of subjective well-being. These results suggest the existence of two different pathways linking passion and elite performance, the harmonious passion path being the most adaptive.", "author" : [ { "dropping-particle" : "", "family" : "Bonneville-Roussy", "given" : "Arielle", "non-dropping-particle" : "", "parse-names" : false, "suffix" : "" }, { "dropping-particle" : "", "family" : "Lavigne", "given" : "Genevi\u00e8ve L.", "non-dropping-particle" : "", "parse-names" : false, "suffix" : "" }, { "dropping-particle" : "", "family" : "Vallerand", "given" : "Robert J.", "non-dropping-particle" : "", "parse-names" : false, "suffix" : "" } ], "container-title" : "Psychology of Music", "genre" : "Journal Article", "id" : "ITEM-1", "issue" : "1", "issued" : { "date-parts" : [ [ "2011", "1", "1" ] ] }, "page" : "123-138", "publisher" : "US: Sage Publications", "title" : "When passion leads to excellence: the case of musicians", "type" : "article-journal", "volume" : "39" }, "uris" : [ "http://www.mendeley.com/documents/?uuid=30a64e2b-f7d9-45cd-896b-e4072346df2c" ] }, { "id" : "ITEM-2", "itemData" : { "DOI" : "10.1111/j.1467-6494.2007.00447.x", "ISSN" : "0022-3506", "abstract" : "The present paper reports two studies designed to test the Dualistic Model of Passion with regard to performance attainment in two fields of expertise. Results from both studies supported the Passion Model. Harmonious passion was shown to be a positive source of activity investment in that it directly predicted deliberate practice (Study 1) and positively predicted mastery goals which in turn positively predicted deliberate practice (Study 2). In turn, deliberate practice had a direct positive impact on performance attainment. Obsessive passion was shown to be a mixed source of activity investment. While it directly predicted deliberate practice (Study 1) and directly predicted mastery goals (which predicted deliberate practice), it also predicted performance-avoidance and performance-approach goals, with the former having a tendency to facilitate performance directly, and the latter to directly negatively impact on performance attainment (Study 2). Finally, harmonious passion was also positively related to subjective well-being (SWB) in both studies, while obsessive passion was either unrelated (Study 1) or negatively related to SWB (Study 2). The conceptual and applied implications of the differential influences of harmonious and obsessive passion in performance are discussed. (PsycINFO Database Record (c) 2009 APA ) (journal abstract)", "author" : [ { "dropping-particle" : "", "family" : "Vallerand", "given" : "Robert J.", "non-dropping-particle" : "", "parse-names" : false, "suffix" : "" }, { "dropping-particle" : "", "family" : "Salvy", "given" : "Sarah-Jeanne", "non-dropping-particle" : "", "parse-names" : false, "suffix" : "" }, { "dropping-particle" : "", "family" : "Mageau", "given" : "Genevi\u00e8ve A.", "non-dropping-particle" : "", "parse-names" : false, "suffix" : "" }, { "dropping-particle" : "", "family" : "Elliot", "given" : "Andrew J.", "non-dropping-particle" : "", "parse-names" : false, "suffix" : "" }, { "dropping-particle" : "", "family" : "Denis", "given" : "Pascale L.", "non-dropping-particle" : "", "parse-names" : false, "suffix" : "" }, { "dropping-particle" : "", "family" : "Grouzet", "given" : "Fr\u00e9d\u00e9ric M. E.", "non-dropping-particle" : "", "parse-names" : false, "suffix" : "" }, { "dropping-particle" : "", "family" : "Blanchard", "given" : "C\u00e9line", "non-dropping-particle" : "", "parse-names" : false, "suffix" : "" } ], "container-title" : "Journal of Personality", "genre" : "Journal Article", "id" : "ITEM-2", "issue" : "3", "issued" : { "date-parts" : [ [ "2007", "6" ] ] }, "page" : "505-534", "publisher-place" : "Universit\u00e9 du Qu\u00e9bec \u00e0 Montr\u00e9al, Canada. vallerand.robert_j@uqam.ca DOI - 10.1111/j.1467-6494.2007.00447.x SRC - Pubmed ID2 - 17489890 FG - 0", "title" : "On the role of passion in performance", "type" : "article-journal", "volume" : "75" }, "uris" : [ "http://www.mendeley.com/documents/?uuid=3e178921-691b-4f4a-bf16-0b9560d7463a" ] } ], "mendeley" : { "formattedCitation" : "(Bonneville-Roussy, Lavigne, &amp; Vallerand, 2011; Vallerand et al., 2007)", "manualFormatting" : "(e.g. Bonneville-Roussy, Lavigne, &amp; Vallerand, 2011; Vallerand et al., 2007)", "plainTextFormattedCitation" : "(Bonneville-Roussy, Lavigne, &amp; Vallerand, 2011; Vallerand et al., 2007)", "previouslyFormattedCitation" : "(Bonneville-Roussy, Lavigne, &amp; Vallerand, 2011; Vallerand et al., 2007)" }, "properties" : { "noteIndex" : 0 }, "schema" : "https://github.com/citation-style-language/schema/raw/master/csl-citation.json" }</w:instrText>
      </w:r>
      <w:r w:rsidR="008017A4" w:rsidRPr="00667DF6">
        <w:rPr>
          <w:rFonts w:ascii="Times New Roman" w:hAnsi="Times New Roman"/>
        </w:rPr>
        <w:fldChar w:fldCharType="separate"/>
      </w:r>
      <w:r w:rsidR="008017A4" w:rsidRPr="00667DF6">
        <w:rPr>
          <w:rFonts w:ascii="Times New Roman" w:hAnsi="Times New Roman"/>
          <w:noProof/>
        </w:rPr>
        <w:t>(</w:t>
      </w:r>
      <w:r w:rsidR="0089202C" w:rsidRPr="00667DF6">
        <w:rPr>
          <w:rFonts w:ascii="Times New Roman" w:hAnsi="Times New Roman"/>
          <w:noProof/>
        </w:rPr>
        <w:t xml:space="preserve">e.g. </w:t>
      </w:r>
      <w:r w:rsidR="008017A4" w:rsidRPr="00667DF6">
        <w:rPr>
          <w:rFonts w:ascii="Times New Roman" w:hAnsi="Times New Roman"/>
          <w:noProof/>
        </w:rPr>
        <w:t>Bonneville-Roussy, Lavigne, &amp; Vallerand, 2011; Vallerand et al., 2007)</w:t>
      </w:r>
      <w:r w:rsidR="008017A4" w:rsidRPr="00667DF6">
        <w:rPr>
          <w:rFonts w:ascii="Times New Roman" w:hAnsi="Times New Roman"/>
        </w:rPr>
        <w:fldChar w:fldCharType="end"/>
      </w:r>
      <w:r w:rsidRPr="00667DF6">
        <w:rPr>
          <w:rFonts w:ascii="Times New Roman" w:hAnsi="Times New Roman"/>
        </w:rPr>
        <w:t xml:space="preserve">. </w:t>
      </w:r>
      <w:r w:rsidR="00E2008C" w:rsidRPr="00667DF6">
        <w:rPr>
          <w:rFonts w:ascii="Times New Roman" w:hAnsi="Times New Roman"/>
        </w:rPr>
        <w:t>As such, p</w:t>
      </w:r>
      <w:r w:rsidRPr="00667DF6">
        <w:rPr>
          <w:rFonts w:ascii="Times New Roman" w:hAnsi="Times New Roman"/>
        </w:rPr>
        <w:t xml:space="preserve">assion can be considered as the fuel that individuals need in order to engage, persist, </w:t>
      </w:r>
      <w:r w:rsidR="00CB0F9A" w:rsidRPr="00667DF6">
        <w:rPr>
          <w:rFonts w:ascii="Times New Roman" w:hAnsi="Times New Roman"/>
        </w:rPr>
        <w:t xml:space="preserve">and </w:t>
      </w:r>
      <w:r w:rsidRPr="00667DF6">
        <w:rPr>
          <w:rFonts w:ascii="Times New Roman" w:hAnsi="Times New Roman"/>
        </w:rPr>
        <w:t xml:space="preserve">succeed in their preferred activity, and eventually become experts. This model also expands prior models of expertise development </w:t>
      </w:r>
      <w:r w:rsidRPr="00667DF6">
        <w:rPr>
          <w:rFonts w:ascii="Times New Roman" w:hAnsi="Times New Roman"/>
        </w:rPr>
        <w:fldChar w:fldCharType="begin" w:fldLock="1"/>
      </w:r>
      <w:r w:rsidR="00923FBB" w:rsidRPr="00667DF6">
        <w:rPr>
          <w:rFonts w:ascii="Times New Roman" w:hAnsi="Times New Roman"/>
        </w:rPr>
        <w:instrText>ADDIN CSL_CITATION { "citationItems" : [ { "id" : "ITEM-1", "itemData" : { "ISBN" : "0345319516", "author" : [ { "dropping-particle" : "", "family" : "Bloom", "given" : "Benjamin Samuel", "non-dropping-particle" : "", "parse-names" : false, "suffix" : "" } ], "id" : "ITEM-1", "issued" : { "date-parts" : [ [ "1985" ] ] }, "publisher" : "Ballantine Books", "publisher-place" : "New York", "title" : "Developing talent in young people", "type" : "book" }, "uris" : [ "http://www.mendeley.com/documents/?uuid=387e0f39-87c4-4399-b0cd-68de70320005" ] }, { "id" : "ITEM-2", "itemData" : { "DOI" : "10.1177/1527002502003003001", "ISBN" : "0888-4781", "ISSN" : "1527-0025", "abstract" : "The purpose of the present study was to describe patterns in the dynamics of families of talented athletes throughout their development in sport. Four fami- lies, including three families of elite rowers and one family of an elite tennis player were examined. The framework provided by Ericsson, Krampe, and Tesch- R\u00f6mer (1993) to explain expert performance served as the theoretical basis for the study. Ericsson et al. suggested that the acquisition of expert performance involves operating within three types of constraints: motivational, effort, and resource. In-depth interviews were conducted with each athlete, parent, and sibling to explore how they have dealt with these three constraints. A total of 15 individual interviews were conducted. Results permitted the iden- tification of three phases of participation from early childhood to late adoles- cence: the sampling years, the specializing years, and the investment years. The dynamics of the family in each of these phases of development is discussed.", "author" : [ { "dropping-particle" : "", "family" : "C\u00f4t\u00e9", "given" : "Jean", "non-dropping-particle" : "", "parse-names" : false, "suffix" : "" } ], "container-title" : "The Sport Psychologist", "id" : "ITEM-2", "issue" : "4", "issued" : { "date-parts" : [ [ "1999", "8", "1" ] ] }, "page" : "395-417", "title" : "The influence of the family in the development of talent in sport", "type" : "article-journal", "volume" : "13" }, "uris" : [ "http://www.mendeley.com/documents/?uuid=ac2d21cb-4f9a-4b4b-8beb-6982e52e28b7" ] } ], "mendeley" : { "formattedCitation" : "(Bloom, 1985a; C\u00f4t\u00e9, 1999)", "plainTextFormattedCitation" : "(Bloom, 1985a; C\u00f4t\u00e9, 1999)", "previouslyFormattedCitation" : "(Bloom, 1985a; C\u00f4t\u00e9, 1999)" }, "properties" : { "noteIndex" : 0 }, "schema" : "https://github.com/citation-style-language/schema/raw/master/csl-citation.json" }</w:instrText>
      </w:r>
      <w:r w:rsidRPr="00667DF6">
        <w:rPr>
          <w:rFonts w:ascii="Times New Roman" w:hAnsi="Times New Roman"/>
        </w:rPr>
        <w:fldChar w:fldCharType="separate"/>
      </w:r>
      <w:r w:rsidR="00923FBB" w:rsidRPr="00667DF6">
        <w:rPr>
          <w:rFonts w:ascii="Times New Roman" w:hAnsi="Times New Roman"/>
          <w:noProof/>
        </w:rPr>
        <w:t xml:space="preserve">(Bloom, </w:t>
      </w:r>
      <w:r w:rsidR="005807FB">
        <w:rPr>
          <w:rFonts w:ascii="Times New Roman" w:hAnsi="Times New Roman"/>
          <w:noProof/>
        </w:rPr>
        <w:t>1985</w:t>
      </w:r>
      <w:r w:rsidR="00923FBB" w:rsidRPr="00667DF6">
        <w:rPr>
          <w:rFonts w:ascii="Times New Roman" w:hAnsi="Times New Roman"/>
          <w:noProof/>
        </w:rPr>
        <w:t>; Côté, 1999)</w:t>
      </w:r>
      <w:r w:rsidRPr="00667DF6">
        <w:rPr>
          <w:rFonts w:ascii="Times New Roman" w:hAnsi="Times New Roman"/>
        </w:rPr>
        <w:fldChar w:fldCharType="end"/>
      </w:r>
      <w:r w:rsidRPr="00667DF6">
        <w:rPr>
          <w:rFonts w:ascii="Times New Roman" w:hAnsi="Times New Roman"/>
        </w:rPr>
        <w:t xml:space="preserve">, as it takes a lifespan developmental perspective </w:t>
      </w:r>
      <w:r w:rsidRPr="00667DF6">
        <w:rPr>
          <w:rFonts w:ascii="Times New Roman" w:hAnsi="Times New Roman"/>
        </w:rPr>
        <w:fldChar w:fldCharType="begin" w:fldLock="1"/>
      </w:r>
      <w:r w:rsidR="00E82E94" w:rsidRPr="00667DF6">
        <w:rPr>
          <w:rFonts w:ascii="Times New Roman" w:hAnsi="Times New Roman"/>
        </w:rPr>
        <w:instrText>ADDIN CSL_CITATION { "citationItems" : [ { "id" : "ITEM-1", "itemData" : { "DOI" : "10.1146/annurev.psych.50.1.471", "ISSN" : "0066-4308", "PMID" : "15012462", "abstract" : "The focus of this review is on theory and research of lifespan (lifespan developmental) psychology. The theoretical analysis integrates evolutionary and ontogenetic perspectives on cultural and human development across several levels of analysis. Specific predictions are advanced dealing with the general architecture of lifespan ontogeny, including its directionality and age-differential allocation of developmental resources into the three major goals of developmental adaptation: growth, maintenance, and regulation of loss. Consistent with this general lifespan architecture, a meta-theory of development is outlined that is based on the orchestrated and adaptive interplay between three processes of behavioral regulation: selection, optimization, and compensation. Finally, these propositions and predictions about the general nature of lifespan development are examined and supported by empirical evidence on the development of cognition and intelligence across the life span.", "author" : [ { "dropping-particle" : "", "family" : "Baltes", "given" : "Paul B", "non-dropping-particle" : "", "parse-names" : false, "suffix" : "" }, { "dropping-particle" : "", "family" : "Staudinger", "given" : "U M", "non-dropping-particle" : "", "parse-names" : false, "suffix" : "" }, { "dropping-particle" : "", "family" : "Lindenberger", "given" : "U", "non-dropping-particle" : "", "parse-names" : false, "suffix" : "" } ], "container-title" : "Annual review of psychology", "id" : "ITEM-1", "issued" : { "date-parts" : [ [ "1999", "1" ] ] }, "page" : "471-507", "title" : "Lifespan psychology: theory and application to intellectual functioning.", "type" : "article-journal", "volume" : "50" }, "uris" : [ "http://www.mendeley.com/documents/?uuid=91741457-edf3-405c-a8d8-6e15a4e8d328" ] } ], "mendeley" : { "formattedCitation" : "(Baltes, Staudinger, &amp; Lindenberger, 1999)", "plainTextFormattedCitation" : "(Baltes, Staudinger, &amp; Lindenberger, 1999)", "previouslyFormattedCitation" : "(Baltes, Staudinger, &amp; Lindenberger, 1999)" }, "properties" : { "noteIndex" : 0 }, "schema" : "https://github.com/citation-style-language/schema/raw/master/csl-citation.json" }</w:instrText>
      </w:r>
      <w:r w:rsidRPr="00667DF6">
        <w:rPr>
          <w:rFonts w:ascii="Times New Roman" w:hAnsi="Times New Roman"/>
        </w:rPr>
        <w:fldChar w:fldCharType="separate"/>
      </w:r>
      <w:r w:rsidR="00CB0F9A" w:rsidRPr="00667DF6">
        <w:rPr>
          <w:rFonts w:ascii="Times New Roman" w:hAnsi="Times New Roman"/>
          <w:noProof/>
        </w:rPr>
        <w:t>(Baltes, Staudinger, &amp; Lindenberger, 1999)</w:t>
      </w:r>
      <w:r w:rsidRPr="00667DF6">
        <w:rPr>
          <w:rFonts w:ascii="Times New Roman" w:hAnsi="Times New Roman"/>
        </w:rPr>
        <w:fldChar w:fldCharType="end"/>
      </w:r>
      <w:r w:rsidRPr="00667DF6">
        <w:rPr>
          <w:rFonts w:ascii="Times New Roman" w:hAnsi="Times New Roman"/>
        </w:rPr>
        <w:t xml:space="preserve"> and assumes that expertise, and passion towards an activity, can be developed and maintained at </w:t>
      </w:r>
      <w:r w:rsidR="00CB0F9A" w:rsidRPr="00667DF6">
        <w:rPr>
          <w:rFonts w:ascii="Times New Roman" w:hAnsi="Times New Roman"/>
        </w:rPr>
        <w:t xml:space="preserve">almost </w:t>
      </w:r>
      <w:r w:rsidRPr="00667DF6">
        <w:rPr>
          <w:rFonts w:ascii="Times New Roman" w:hAnsi="Times New Roman"/>
        </w:rPr>
        <w:t>any stage in life.</w:t>
      </w:r>
    </w:p>
    <w:p w14:paraId="6941A204" w14:textId="1398A8BC" w:rsidR="0030231D" w:rsidRPr="00667DF6" w:rsidRDefault="0030231D" w:rsidP="00AA2DFA">
      <w:pPr>
        <w:spacing w:line="480" w:lineRule="auto"/>
        <w:ind w:firstLine="720"/>
        <w:rPr>
          <w:rFonts w:ascii="Times New Roman" w:hAnsi="Times New Roman"/>
        </w:rPr>
      </w:pPr>
      <w:r w:rsidRPr="00667DF6">
        <w:rPr>
          <w:rFonts w:ascii="Times New Roman" w:hAnsi="Times New Roman"/>
        </w:rPr>
        <w:t xml:space="preserve">Figure 1 </w:t>
      </w:r>
      <w:r w:rsidR="007E6053" w:rsidRPr="00667DF6">
        <w:rPr>
          <w:rFonts w:ascii="Times New Roman" w:hAnsi="Times New Roman"/>
        </w:rPr>
        <w:t>illustrates</w:t>
      </w:r>
      <w:r w:rsidRPr="00667DF6">
        <w:rPr>
          <w:rFonts w:ascii="Times New Roman" w:hAnsi="Times New Roman"/>
        </w:rPr>
        <w:t xml:space="preserve"> our conceptual model</w:t>
      </w:r>
      <w:r w:rsidR="00AC3E3E" w:rsidRPr="00667DF6">
        <w:rPr>
          <w:rFonts w:ascii="Times New Roman" w:hAnsi="Times New Roman"/>
        </w:rPr>
        <w:t xml:space="preserve"> in which the former stage</w:t>
      </w:r>
      <w:r w:rsidR="00CB0F9A" w:rsidRPr="00667DF6">
        <w:rPr>
          <w:rFonts w:ascii="Times New Roman" w:hAnsi="Times New Roman"/>
        </w:rPr>
        <w:t>s serve</w:t>
      </w:r>
      <w:r w:rsidR="00AC3E3E" w:rsidRPr="00667DF6">
        <w:rPr>
          <w:rFonts w:ascii="Times New Roman" w:hAnsi="Times New Roman"/>
        </w:rPr>
        <w:t xml:space="preserve"> as the foundation to the next stage of development.</w:t>
      </w:r>
      <w:r w:rsidRPr="00667DF6">
        <w:rPr>
          <w:rFonts w:ascii="Times New Roman" w:hAnsi="Times New Roman"/>
        </w:rPr>
        <w:t xml:space="preserve"> We </w:t>
      </w:r>
      <w:r w:rsidR="007E20CE" w:rsidRPr="00667DF6">
        <w:rPr>
          <w:rFonts w:ascii="Times New Roman" w:hAnsi="Times New Roman"/>
        </w:rPr>
        <w:t xml:space="preserve">propose </w:t>
      </w:r>
      <w:r w:rsidRPr="00667DF6">
        <w:rPr>
          <w:rFonts w:ascii="Times New Roman" w:hAnsi="Times New Roman"/>
        </w:rPr>
        <w:t>four stages of expertise</w:t>
      </w:r>
      <w:r w:rsidR="007E20CE" w:rsidRPr="00667DF6">
        <w:rPr>
          <w:rFonts w:ascii="Times New Roman" w:hAnsi="Times New Roman"/>
        </w:rPr>
        <w:t xml:space="preserve"> in which passion plays a major role. </w:t>
      </w:r>
      <w:r w:rsidRPr="00667DF6">
        <w:rPr>
          <w:rFonts w:ascii="Times New Roman" w:hAnsi="Times New Roman"/>
        </w:rPr>
        <w:t xml:space="preserve">The </w:t>
      </w:r>
      <w:r w:rsidR="00F351EC" w:rsidRPr="00667DF6">
        <w:rPr>
          <w:rFonts w:ascii="Times New Roman" w:hAnsi="Times New Roman"/>
        </w:rPr>
        <w:t xml:space="preserve">first </w:t>
      </w:r>
      <w:r w:rsidRPr="00667DF6">
        <w:rPr>
          <w:rFonts w:ascii="Times New Roman" w:hAnsi="Times New Roman"/>
        </w:rPr>
        <w:t>three stages are based on Bloom (</w:t>
      </w:r>
      <w:r w:rsidR="005807FB">
        <w:rPr>
          <w:rFonts w:ascii="Times New Roman" w:hAnsi="Times New Roman"/>
        </w:rPr>
        <w:t>1985</w:t>
      </w:r>
      <w:r w:rsidR="00C64FCE" w:rsidRPr="00667DF6">
        <w:rPr>
          <w:rFonts w:ascii="Times New Roman" w:hAnsi="Times New Roman"/>
        </w:rPr>
        <w:t>, b</w:t>
      </w:r>
      <w:r w:rsidRPr="00667DF6">
        <w:rPr>
          <w:rFonts w:ascii="Times New Roman" w:hAnsi="Times New Roman"/>
        </w:rPr>
        <w:t xml:space="preserve">), and </w:t>
      </w:r>
      <w:proofErr w:type="spellStart"/>
      <w:r w:rsidRPr="00667DF6">
        <w:rPr>
          <w:rFonts w:ascii="Times New Roman" w:hAnsi="Times New Roman"/>
        </w:rPr>
        <w:t>Côté’s</w:t>
      </w:r>
      <w:proofErr w:type="spellEnd"/>
      <w:r w:rsidRPr="00667DF6">
        <w:rPr>
          <w:rFonts w:ascii="Times New Roman" w:hAnsi="Times New Roman"/>
        </w:rPr>
        <w:t xml:space="preserve"> (1999) models of development of expertise described above, and are the</w:t>
      </w:r>
      <w:r w:rsidRPr="00667DF6">
        <w:rPr>
          <w:rFonts w:ascii="Times New Roman" w:hAnsi="Times New Roman"/>
          <w:i/>
        </w:rPr>
        <w:t xml:space="preserve"> exploration</w:t>
      </w:r>
      <w:r w:rsidRPr="00667DF6">
        <w:rPr>
          <w:rFonts w:ascii="Times New Roman" w:hAnsi="Times New Roman"/>
        </w:rPr>
        <w:t xml:space="preserve"> (early years or sampling</w:t>
      </w:r>
      <w:r w:rsidRPr="00667DF6">
        <w:rPr>
          <w:rFonts w:ascii="Times New Roman" w:hAnsi="Times New Roman"/>
        </w:rPr>
        <w:fldChar w:fldCharType="begin" w:fldLock="1"/>
      </w:r>
      <w:r w:rsidR="00F73799" w:rsidRPr="00667DF6">
        <w:rPr>
          <w:rFonts w:ascii="Times New Roman" w:hAnsi="Times New Roman"/>
        </w:rPr>
        <w:instrText>ADDIN CSL_CITATION { "citationItems" : [ { "id" : "ITEM-1", "itemData" : { "ISBN" : "0345319516", "author" : [ { "dropping-particle" : "", "family" : "Bloom", "given" : "Benjamin Samuel", "non-dropping-particle" : "", "parse-names" : false, "suffix" : "" } ], "id" : "ITEM-1", "issued" : { "date-parts" : [ [ "1985" ] ] }, "publisher" : "Ballantine Books", "publisher-place" : "New York", "title" : "Developing talent in young people", "type" : "book" }, "uris" : [ "http://www.mendeley.com/documents/?uuid=387e0f39-87c4-4399-b0cd-68de70320005" ] }, { "id" : "ITEM-2", "itemData" : { "DOI" : "10.1177/1527002502003003001", "ISBN" : "0888-4781", "ISSN" : "1527-0025", "abstract" : "The purpose of the present study was to describe patterns in the dynamics of families of talented athletes throughout their development in sport. Four fami- lies, including three families of elite rowers and one family of an elite tennis player were examined. The framework provided by Ericsson, Krampe, and Tesch- R\u00f6mer (1993) to explain expert performance served as the theoretical basis for the study. Ericsson et al. suggested that the acquisition of expert performance involves operating within three types of constraints: motivational, effort, and resource. In-depth interviews were conducted with each athlete, parent, and sibling to explore how they have dealt with these three constraints. A total of 15 individual interviews were conducted. Results permitted the iden- tification of three phases of participation from early childhood to late adoles- cence: the sampling years, the specializing years, and the investment years. The dynamics of the family in each of these phases of development is discussed.", "author" : [ { "dropping-particle" : "", "family" : "C\u00f4t\u00e9", "given" : "Jean", "non-dropping-particle" : "", "parse-names" : false, "suffix" : "" } ], "container-title" : "The Sport Psychologist", "id" : "ITEM-2", "issue" : "4", "issued" : { "date-parts" : [ [ "1999", "8", "1" ] ] }, "page" : "395-417", "title" : "The influence of the family in the development of talent in sport", "type" : "article-journal", "volume" : "13" }, "uris" : [ "http://www.mendeley.com/documents/?uuid=ac2d21cb-4f9a-4b4b-8beb-6982e52e28b7" ] } ], "mendeley" : { "formattedCitation" : "(Bloom, 1985a; C\u00f4t\u00e9, 1999)", "manualFormatting" : ", Bloom, 1985b and C\u00f4t\u00e9, 1999, respectively)", "plainTextFormattedCitation" : "(Bloom, 1985a; C\u00f4t\u00e9, 1999)", "previouslyFormattedCitation" : "(Bloom, 1985a; C\u00f4t\u00e9, 1999)"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 xml:space="preserve">, </w:t>
      </w:r>
      <w:r w:rsidR="00534DC6" w:rsidRPr="00667DF6">
        <w:rPr>
          <w:rFonts w:ascii="Times New Roman" w:hAnsi="Times New Roman"/>
          <w:noProof/>
        </w:rPr>
        <w:t>Bloom</w:t>
      </w:r>
      <w:r w:rsidRPr="00667DF6">
        <w:rPr>
          <w:rFonts w:ascii="Times New Roman" w:hAnsi="Times New Roman"/>
          <w:noProof/>
        </w:rPr>
        <w:t xml:space="preserve">, </w:t>
      </w:r>
      <w:r w:rsidR="005807FB">
        <w:rPr>
          <w:rFonts w:ascii="Times New Roman" w:hAnsi="Times New Roman"/>
          <w:noProof/>
        </w:rPr>
        <w:t>1985</w:t>
      </w:r>
      <w:r w:rsidRPr="00667DF6">
        <w:rPr>
          <w:rFonts w:ascii="Times New Roman" w:hAnsi="Times New Roman"/>
          <w:noProof/>
        </w:rPr>
        <w:t xml:space="preserve"> and Côté, 1999, respectively)</w:t>
      </w:r>
      <w:r w:rsidRPr="00667DF6">
        <w:rPr>
          <w:rFonts w:ascii="Times New Roman" w:hAnsi="Times New Roman"/>
        </w:rPr>
        <w:fldChar w:fldCharType="end"/>
      </w:r>
      <w:r w:rsidRPr="00667DF6">
        <w:rPr>
          <w:rFonts w:ascii="Times New Roman" w:hAnsi="Times New Roman"/>
        </w:rPr>
        <w:t xml:space="preserve">, </w:t>
      </w:r>
      <w:r w:rsidRPr="00667DF6">
        <w:rPr>
          <w:rFonts w:ascii="Times New Roman" w:hAnsi="Times New Roman"/>
          <w:i/>
        </w:rPr>
        <w:t>specialization</w:t>
      </w:r>
      <w:r w:rsidRPr="00667DF6">
        <w:rPr>
          <w:rFonts w:ascii="Times New Roman" w:hAnsi="Times New Roman"/>
        </w:rPr>
        <w:t xml:space="preserve"> (</w:t>
      </w:r>
      <w:r w:rsidRPr="00667DF6">
        <w:rPr>
          <w:rFonts w:ascii="Times New Roman" w:hAnsi="Times New Roman"/>
          <w:noProof/>
        </w:rPr>
        <w:t xml:space="preserve">Côté, 1999; the </w:t>
      </w:r>
      <w:r w:rsidRPr="00667DF6">
        <w:rPr>
          <w:rFonts w:ascii="Times New Roman" w:hAnsi="Times New Roman"/>
        </w:rPr>
        <w:t xml:space="preserve">middle years for </w:t>
      </w:r>
      <w:r w:rsidR="00534DC6" w:rsidRPr="00667DF6">
        <w:rPr>
          <w:rFonts w:ascii="Times New Roman" w:hAnsi="Times New Roman"/>
        </w:rPr>
        <w:t>Bloom</w:t>
      </w:r>
      <w:r w:rsidRPr="00667DF6">
        <w:rPr>
          <w:rFonts w:ascii="Times New Roman" w:hAnsi="Times New Roman"/>
        </w:rPr>
        <w:t xml:space="preserve">, </w:t>
      </w:r>
      <w:r w:rsidR="005807FB">
        <w:rPr>
          <w:rFonts w:ascii="Times New Roman" w:hAnsi="Times New Roman"/>
        </w:rPr>
        <w:t>1985</w:t>
      </w:r>
      <w:r w:rsidRPr="00667DF6">
        <w:rPr>
          <w:rFonts w:ascii="Times New Roman" w:hAnsi="Times New Roman"/>
        </w:rPr>
        <w:t xml:space="preserve">), and </w:t>
      </w:r>
      <w:r w:rsidRPr="00667DF6">
        <w:rPr>
          <w:rFonts w:ascii="Times New Roman" w:hAnsi="Times New Roman"/>
          <w:i/>
        </w:rPr>
        <w:t>investment</w:t>
      </w:r>
      <w:r w:rsidRPr="00667DF6">
        <w:rPr>
          <w:rFonts w:ascii="Times New Roman" w:hAnsi="Times New Roman"/>
        </w:rPr>
        <w:t xml:space="preserve"> (final years, </w:t>
      </w:r>
      <w:r w:rsidR="00534DC6" w:rsidRPr="00667DF6">
        <w:rPr>
          <w:rFonts w:ascii="Times New Roman" w:hAnsi="Times New Roman"/>
        </w:rPr>
        <w:t>Bloom</w:t>
      </w:r>
      <w:r w:rsidRPr="00667DF6">
        <w:rPr>
          <w:rFonts w:ascii="Times New Roman" w:hAnsi="Times New Roman"/>
        </w:rPr>
        <w:t xml:space="preserve">, </w:t>
      </w:r>
      <w:r w:rsidR="005807FB">
        <w:rPr>
          <w:rFonts w:ascii="Times New Roman" w:hAnsi="Times New Roman"/>
        </w:rPr>
        <w:t>1985</w:t>
      </w:r>
      <w:r w:rsidRPr="00667DF6">
        <w:rPr>
          <w:rFonts w:ascii="Times New Roman" w:hAnsi="Times New Roman"/>
        </w:rPr>
        <w:t xml:space="preserve">) stages of development. To </w:t>
      </w:r>
      <w:r w:rsidRPr="00667DF6">
        <w:rPr>
          <w:rFonts w:ascii="Times New Roman" w:hAnsi="Times New Roman"/>
        </w:rPr>
        <w:lastRenderedPageBreak/>
        <w:t xml:space="preserve">these three stages, we add </w:t>
      </w:r>
      <w:r w:rsidR="004971B7" w:rsidRPr="00667DF6">
        <w:rPr>
          <w:rFonts w:ascii="Times New Roman" w:hAnsi="Times New Roman"/>
        </w:rPr>
        <w:t xml:space="preserve">a fourth one, namely </w:t>
      </w:r>
      <w:r w:rsidRPr="00667DF6">
        <w:rPr>
          <w:rFonts w:ascii="Times New Roman" w:hAnsi="Times New Roman"/>
        </w:rPr>
        <w:t xml:space="preserve">the </w:t>
      </w:r>
      <w:r w:rsidR="002547A1" w:rsidRPr="00667DF6">
        <w:rPr>
          <w:rFonts w:ascii="Times New Roman" w:hAnsi="Times New Roman"/>
          <w:i/>
        </w:rPr>
        <w:t xml:space="preserve">refinement </w:t>
      </w:r>
      <w:r w:rsidR="002547A1" w:rsidRPr="00A26B98">
        <w:rPr>
          <w:rFonts w:ascii="Times New Roman" w:hAnsi="Times New Roman"/>
          <w:i/>
        </w:rPr>
        <w:t xml:space="preserve">stage </w:t>
      </w:r>
      <w:r w:rsidRPr="00667DF6">
        <w:rPr>
          <w:rFonts w:ascii="Times New Roman" w:hAnsi="Times New Roman"/>
        </w:rPr>
        <w:t xml:space="preserve">of expertise that happens when experts have acquired their skills and need to maintain and refine them. </w:t>
      </w:r>
      <w:r w:rsidR="0036310E" w:rsidRPr="00667DF6">
        <w:rPr>
          <w:rFonts w:ascii="Times New Roman" w:hAnsi="Times New Roman"/>
        </w:rPr>
        <w:t xml:space="preserve">Table 1 summarizes the most important findings on the </w:t>
      </w:r>
      <w:r w:rsidR="00315EB3" w:rsidRPr="00667DF6">
        <w:rPr>
          <w:rFonts w:ascii="Times New Roman" w:hAnsi="Times New Roman"/>
        </w:rPr>
        <w:t>role of</w:t>
      </w:r>
      <w:r w:rsidR="0036310E" w:rsidRPr="00667DF6">
        <w:rPr>
          <w:rFonts w:ascii="Times New Roman" w:hAnsi="Times New Roman"/>
        </w:rPr>
        <w:t xml:space="preserve"> passion </w:t>
      </w:r>
      <w:r w:rsidR="00315EB3" w:rsidRPr="00667DF6">
        <w:rPr>
          <w:rFonts w:ascii="Times New Roman" w:hAnsi="Times New Roman"/>
        </w:rPr>
        <w:t xml:space="preserve">in </w:t>
      </w:r>
      <w:r w:rsidR="0036310E" w:rsidRPr="00667DF6">
        <w:rPr>
          <w:rFonts w:ascii="Times New Roman" w:hAnsi="Times New Roman"/>
        </w:rPr>
        <w:t>the developmental stages of expertise</w:t>
      </w:r>
      <w:r w:rsidR="00CB0F9A" w:rsidRPr="00667DF6">
        <w:rPr>
          <w:rFonts w:ascii="Times New Roman" w:hAnsi="Times New Roman"/>
        </w:rPr>
        <w:t xml:space="preserve"> that are described below</w:t>
      </w:r>
      <w:r w:rsidR="0036310E" w:rsidRPr="00667DF6">
        <w:rPr>
          <w:rFonts w:ascii="Times New Roman" w:hAnsi="Times New Roman"/>
        </w:rPr>
        <w:t>.</w:t>
      </w:r>
    </w:p>
    <w:p w14:paraId="0E2129DB" w14:textId="77777777" w:rsidR="007B1261" w:rsidRDefault="007B1261" w:rsidP="00AA2DFA">
      <w:pPr>
        <w:spacing w:line="480" w:lineRule="auto"/>
        <w:ind w:firstLine="720"/>
        <w:rPr>
          <w:rFonts w:ascii="Times New Roman" w:hAnsi="Times New Roman"/>
          <w:b/>
        </w:rPr>
      </w:pPr>
    </w:p>
    <w:p w14:paraId="15F1584F" w14:textId="40300AF5" w:rsidR="0030231D" w:rsidRPr="00213737" w:rsidRDefault="00A379E5" w:rsidP="00113AC2">
      <w:pPr>
        <w:spacing w:line="480" w:lineRule="auto"/>
        <w:rPr>
          <w:rFonts w:ascii="Times New Roman" w:hAnsi="Times New Roman"/>
          <w:b/>
        </w:rPr>
      </w:pPr>
      <w:r w:rsidRPr="00213737">
        <w:rPr>
          <w:rFonts w:ascii="Times New Roman" w:hAnsi="Times New Roman"/>
          <w:b/>
        </w:rPr>
        <w:t xml:space="preserve">Passion and </w:t>
      </w:r>
      <w:r w:rsidR="00AE6C6F" w:rsidRPr="00213737">
        <w:rPr>
          <w:rFonts w:ascii="Times New Roman" w:hAnsi="Times New Roman"/>
          <w:b/>
        </w:rPr>
        <w:t xml:space="preserve">the </w:t>
      </w:r>
      <w:r w:rsidRPr="00213737">
        <w:rPr>
          <w:rFonts w:ascii="Times New Roman" w:hAnsi="Times New Roman"/>
          <w:b/>
        </w:rPr>
        <w:t>Exploration Stage of Expertise D</w:t>
      </w:r>
      <w:r w:rsidR="0030231D" w:rsidRPr="00213737">
        <w:rPr>
          <w:rFonts w:ascii="Times New Roman" w:hAnsi="Times New Roman"/>
          <w:b/>
        </w:rPr>
        <w:t>evelopment</w:t>
      </w:r>
    </w:p>
    <w:p w14:paraId="4E6B30F3" w14:textId="789FACFF" w:rsidR="001F622C" w:rsidRPr="00667DF6" w:rsidRDefault="0030231D" w:rsidP="00113AC2">
      <w:pPr>
        <w:spacing w:line="480" w:lineRule="auto"/>
        <w:rPr>
          <w:rFonts w:ascii="Times New Roman" w:hAnsi="Times New Roman"/>
        </w:rPr>
      </w:pPr>
      <w:r w:rsidRPr="00667DF6">
        <w:rPr>
          <w:rFonts w:ascii="Times New Roman" w:hAnsi="Times New Roman"/>
        </w:rPr>
        <w:t xml:space="preserve">This </w:t>
      </w:r>
      <w:r w:rsidR="004F439B" w:rsidRPr="00667DF6">
        <w:rPr>
          <w:rFonts w:ascii="Times New Roman" w:hAnsi="Times New Roman"/>
        </w:rPr>
        <w:t xml:space="preserve">first </w:t>
      </w:r>
      <w:r w:rsidRPr="00667DF6">
        <w:rPr>
          <w:rFonts w:ascii="Times New Roman" w:hAnsi="Times New Roman"/>
        </w:rPr>
        <w:t xml:space="preserve">stage roughly encompasses the first few years of involvement in an activity, </w:t>
      </w:r>
      <w:r w:rsidR="00E82E94" w:rsidRPr="00667DF6">
        <w:rPr>
          <w:rFonts w:ascii="Times New Roman" w:hAnsi="Times New Roman"/>
        </w:rPr>
        <w:t xml:space="preserve">from the complete start </w:t>
      </w:r>
      <w:r w:rsidRPr="00667DF6">
        <w:rPr>
          <w:rFonts w:ascii="Times New Roman" w:hAnsi="Times New Roman"/>
        </w:rPr>
        <w:t xml:space="preserve">up until </w:t>
      </w:r>
      <w:r w:rsidR="00CB0F9A" w:rsidRPr="00667DF6">
        <w:rPr>
          <w:rFonts w:ascii="Times New Roman" w:hAnsi="Times New Roman"/>
        </w:rPr>
        <w:t>one</w:t>
      </w:r>
      <w:r w:rsidR="00E82E94" w:rsidRPr="00667DF6">
        <w:rPr>
          <w:rFonts w:ascii="Times New Roman" w:hAnsi="Times New Roman"/>
        </w:rPr>
        <w:t xml:space="preserve"> or a few</w:t>
      </w:r>
      <w:r w:rsidR="00CB0F9A" w:rsidRPr="00667DF6">
        <w:rPr>
          <w:rFonts w:ascii="Times New Roman" w:hAnsi="Times New Roman"/>
        </w:rPr>
        <w:t xml:space="preserve"> preferred </w:t>
      </w:r>
      <w:r w:rsidRPr="00667DF6">
        <w:rPr>
          <w:rFonts w:ascii="Times New Roman" w:hAnsi="Times New Roman"/>
        </w:rPr>
        <w:t>activit</w:t>
      </w:r>
      <w:r w:rsidR="00E82E94" w:rsidRPr="00667DF6">
        <w:rPr>
          <w:rFonts w:ascii="Times New Roman" w:hAnsi="Times New Roman"/>
        </w:rPr>
        <w:t>ies become</w:t>
      </w:r>
      <w:r w:rsidRPr="00667DF6">
        <w:rPr>
          <w:rFonts w:ascii="Times New Roman" w:hAnsi="Times New Roman"/>
        </w:rPr>
        <w:t xml:space="preserve"> more formally </w:t>
      </w:r>
      <w:r w:rsidR="00CB0F9A" w:rsidRPr="00667DF6">
        <w:rPr>
          <w:rFonts w:ascii="Times New Roman" w:hAnsi="Times New Roman"/>
        </w:rPr>
        <w:t>chosen</w:t>
      </w:r>
      <w:r w:rsidRPr="00667DF6">
        <w:rPr>
          <w:rFonts w:ascii="Times New Roman" w:hAnsi="Times New Roman"/>
        </w:rPr>
        <w:t>.</w:t>
      </w:r>
      <w:r w:rsidR="00463DC6">
        <w:rPr>
          <w:rFonts w:ascii="Times New Roman" w:hAnsi="Times New Roman"/>
        </w:rPr>
        <w:t xml:space="preserve"> </w:t>
      </w:r>
      <w:r w:rsidRPr="00667DF6">
        <w:rPr>
          <w:rFonts w:ascii="Times New Roman" w:hAnsi="Times New Roman"/>
        </w:rPr>
        <w:t xml:space="preserve">The main developmental goal of the exploration stage of expertise acquisition is to promote interest </w:t>
      </w:r>
      <w:r w:rsidR="008017A4" w:rsidRPr="00667DF6">
        <w:rPr>
          <w:rFonts w:ascii="Times New Roman" w:hAnsi="Times New Roman"/>
        </w:rPr>
        <w:t xml:space="preserve">and passion </w:t>
      </w:r>
      <w:r w:rsidRPr="00667DF6">
        <w:rPr>
          <w:rFonts w:ascii="Times New Roman" w:hAnsi="Times New Roman"/>
        </w:rPr>
        <w:t xml:space="preserve">in one </w:t>
      </w:r>
      <w:r w:rsidR="00AD0709" w:rsidRPr="00667DF6">
        <w:rPr>
          <w:rFonts w:ascii="Times New Roman" w:hAnsi="Times New Roman"/>
        </w:rPr>
        <w:t xml:space="preserve">or </w:t>
      </w:r>
      <w:r w:rsidRPr="00667DF6">
        <w:rPr>
          <w:rFonts w:ascii="Times New Roman" w:hAnsi="Times New Roman"/>
        </w:rPr>
        <w:t xml:space="preserve">many activities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"ISBN" : "0345319516", "author" : [ { "dropping-particle" : "", "family" : "Bloom", "given" : "Benjamin Samuel", "non-dropping-particle" : "", "parse-names" : false, "suffix" : "" } ], "id" : "ITEM-1", "issued" : { "date-parts" : [ [ "1985" ] ] }, "publisher" : "Ballantine Books", "publisher-place" : "New York", "title" : "Developing talent in young people", "type" : "book" }, "uris" : [ "http://www.mendeley.com/documents/?uuid=387e0f39-87c4-4399-b0cd-68de70320005" ] }, { "id" : "ITEM-2", "itemData" : { "ISBN" : "0-7360-4152-4", "author" : [ { "dropping-particle" : "", "family" : "C\u00f4t\u00e9", "given" : "Jean", "non-dropping-particle" : "", "parse-names" : false, "suffix" : "" }, { "dropping-particle" : "", "family" : "Baker", "given" : "Joseph", "non-dropping-particle" : "", "parse-names" : false, "suffix" : "" }, { "dropping-particle" : "", "family" : "Abernethy", "given" : "Bruce", "non-dropping-particle" : "", "parse-names" : false, "suffix" : "" } ], "container-title" : "Expert Performance in Sports. Advances in Research on Sport Expertise", "id" : "ITEM-2", "issue" : "November", "issued" : { "date-parts" : [ [ "2003" ] ] }, "page" : "89-110", "title" : "From play to practice. A developmental framework for the acquisition of expertise in team sports", "type" : "article-journal" }, "uris" : [ "http://www.mendeley.com/documents/?uuid=3ef10dab-d407-4c18-963f-c3b9e3c26031" ] } ], "mendeley" : { "formattedCitation" : "(Bloom, 1985a; C\u00f4t\u00e9, Baker, &amp; Abernethy, 2003)", "plainTextFormattedCitation" : "(Bloom, 1985a; C\u00f4t\u00e9, Baker, &amp; Abernethy, 2003)", "previouslyFormattedCitation" : "(Bloom, 1985a; C\u00f4t\u00e9, Baker, &amp; Abernethy, 2003)" }, "properties" : { "noteIndex" : 0 }, "schema" : "https://github.com/citation-style-language/schema/raw/master/csl-citation.json" }</w:instrText>
      </w:r>
      <w:r w:rsidRPr="00667DF6">
        <w:rPr>
          <w:rFonts w:ascii="Times New Roman" w:hAnsi="Times New Roman"/>
        </w:rPr>
        <w:fldChar w:fldCharType="separate"/>
      </w:r>
      <w:r w:rsidR="00FE2BD5" w:rsidRPr="00667DF6">
        <w:rPr>
          <w:rFonts w:ascii="Times New Roman" w:hAnsi="Times New Roman"/>
          <w:noProof/>
        </w:rPr>
        <w:t xml:space="preserve">(Bloom, </w:t>
      </w:r>
      <w:r w:rsidR="005807FB">
        <w:rPr>
          <w:rFonts w:ascii="Times New Roman" w:hAnsi="Times New Roman"/>
          <w:noProof/>
        </w:rPr>
        <w:t>1985</w:t>
      </w:r>
      <w:r w:rsidR="00FE2BD5" w:rsidRPr="00667DF6">
        <w:rPr>
          <w:rFonts w:ascii="Times New Roman" w:hAnsi="Times New Roman"/>
          <w:noProof/>
        </w:rPr>
        <w:t>; Côté, Baker, &amp; Abernethy, 2003)</w:t>
      </w:r>
      <w:r w:rsidRPr="00667DF6">
        <w:rPr>
          <w:rFonts w:ascii="Times New Roman" w:hAnsi="Times New Roman"/>
        </w:rPr>
        <w:fldChar w:fldCharType="end"/>
      </w:r>
      <w:r w:rsidRPr="00667DF6">
        <w:rPr>
          <w:rFonts w:ascii="Times New Roman" w:hAnsi="Times New Roman"/>
        </w:rPr>
        <w:t>. Children usually explore activities, such as music, mathematics, reading</w:t>
      </w:r>
      <w:r w:rsidR="004F439B" w:rsidRPr="00667DF6">
        <w:rPr>
          <w:rFonts w:ascii="Times New Roman" w:hAnsi="Times New Roman"/>
        </w:rPr>
        <w:t>,</w:t>
      </w:r>
      <w:r w:rsidRPr="00667DF6">
        <w:rPr>
          <w:rFonts w:ascii="Times New Roman" w:hAnsi="Times New Roman"/>
        </w:rPr>
        <w:t xml:space="preserve"> and sports informally and formally at school and during extracurricular activities. </w:t>
      </w:r>
      <w:r w:rsidR="00AD0709" w:rsidRPr="00667DF6">
        <w:rPr>
          <w:rFonts w:ascii="Times New Roman" w:hAnsi="Times New Roman"/>
        </w:rPr>
        <w:t>Families can also create a climate that is conducive to exploration, through</w:t>
      </w:r>
      <w:r w:rsidR="00F87A90" w:rsidRPr="00667DF6">
        <w:rPr>
          <w:rFonts w:ascii="Times New Roman" w:hAnsi="Times New Roman"/>
        </w:rPr>
        <w:t xml:space="preserve"> continuing exposition to varied activities and</w:t>
      </w:r>
      <w:r w:rsidR="00AD0709" w:rsidRPr="00667DF6">
        <w:rPr>
          <w:rFonts w:ascii="Times New Roman" w:hAnsi="Times New Roman"/>
        </w:rPr>
        <w:t xml:space="preserve"> </w:t>
      </w:r>
      <w:r w:rsidR="00F87A90" w:rsidRPr="00667DF6">
        <w:rPr>
          <w:rFonts w:ascii="Times New Roman" w:hAnsi="Times New Roman"/>
        </w:rPr>
        <w:t>promoting growth within them (</w:t>
      </w:r>
      <w:r w:rsidR="00923FBB" w:rsidRPr="00667DF6">
        <w:rPr>
          <w:rFonts w:ascii="Times New Roman" w:hAnsi="Times New Roman"/>
        </w:rPr>
        <w:t xml:space="preserve">Bloom, </w:t>
      </w:r>
      <w:r w:rsidR="005807FB">
        <w:rPr>
          <w:rFonts w:ascii="Times New Roman" w:hAnsi="Times New Roman"/>
        </w:rPr>
        <w:t>1985</w:t>
      </w:r>
      <w:r w:rsidR="00F87A90" w:rsidRPr="00667DF6">
        <w:rPr>
          <w:rFonts w:ascii="Times New Roman" w:hAnsi="Times New Roman"/>
        </w:rPr>
        <w:t>; Vallerand, 2015).</w:t>
      </w:r>
      <w:r w:rsidR="001F622C" w:rsidRPr="00667DF6">
        <w:rPr>
          <w:rFonts w:ascii="Times New Roman" w:hAnsi="Times New Roman"/>
        </w:rPr>
        <w:t xml:space="preserve"> </w:t>
      </w:r>
      <w:r w:rsidRPr="00667DF6">
        <w:rPr>
          <w:rFonts w:ascii="Times New Roman" w:hAnsi="Times New Roman"/>
        </w:rPr>
        <w:t>Young adults may sample different study and career choices in secondary school and college. Adults may also explore a variety of activities as hobbies, or during work transitions. The key feature of this stage is that many activities are often explored simultaneously,</w:t>
      </w:r>
      <w:r w:rsidR="00CB0F9A" w:rsidRPr="00667DF6">
        <w:rPr>
          <w:rFonts w:ascii="Times New Roman" w:hAnsi="Times New Roman"/>
        </w:rPr>
        <w:t xml:space="preserve"> and mostly informally,</w:t>
      </w:r>
      <w:r w:rsidRPr="00667DF6">
        <w:rPr>
          <w:rFonts w:ascii="Times New Roman" w:hAnsi="Times New Roman"/>
        </w:rPr>
        <w:t xml:space="preserve"> according to the</w:t>
      </w:r>
      <w:r w:rsidR="00CB0F9A" w:rsidRPr="00667DF6">
        <w:rPr>
          <w:rFonts w:ascii="Times New Roman" w:hAnsi="Times New Roman"/>
        </w:rPr>
        <w:t xml:space="preserve"> availability of the activities and initial interests</w:t>
      </w:r>
      <w:r w:rsidRPr="00667DF6">
        <w:rPr>
          <w:rFonts w:ascii="Times New Roman" w:hAnsi="Times New Roman"/>
        </w:rPr>
        <w:t xml:space="preserve">. Individuals at this stage of development find out that some activities are more valuable to them than others. </w:t>
      </w:r>
      <w:r w:rsidR="00F87A90" w:rsidRPr="00667DF6">
        <w:rPr>
          <w:rFonts w:ascii="Times New Roman" w:hAnsi="Times New Roman"/>
        </w:rPr>
        <w:t xml:space="preserve">At any age, role models can be influential in the selection of activities, and individuals </w:t>
      </w:r>
      <w:r w:rsidR="001F622C" w:rsidRPr="00667DF6">
        <w:rPr>
          <w:rFonts w:ascii="Times New Roman" w:hAnsi="Times New Roman"/>
        </w:rPr>
        <w:t xml:space="preserve">repeatedly report that role models play an important part in the initiation of a new activity </w:t>
      </w:r>
      <w:r w:rsidR="00077D7D" w:rsidRPr="00667DF6">
        <w:rPr>
          <w:rFonts w:ascii="Times New Roman" w:hAnsi="Times New Roman"/>
        </w:rPr>
        <w:fldChar w:fldCharType="begin" w:fldLock="1"/>
      </w:r>
      <w:r w:rsidR="00077D7D" w:rsidRPr="00667DF6">
        <w:rPr>
          <w:rFonts w:ascii="Times New Roman" w:hAnsi="Times New Roman"/>
        </w:rPr>
        <w:instrText>ADDIN CSL_CITATION { "citationItems" : [ { "id" : "ITEM-1", "itemData" : { "author" : [ { "dropping-particle" : "", "family" : "Bloom", "given" : "Benjamin Samuel", "non-dropping-particle" : "", "parse-names" : false, "suffix" : "" } ], "container-title" : "Developing talent in young people", "editor" : [ { "dropping-particle" : "", "family" : "Bloom", "given" : "Benjamin Samuel", "non-dropping-particle" : "", "parse-names" : false, "suffix" : "" } ], "id" : "ITEM-1", "issued" : { "date-parts" : [ [ "1985" ] ] }, "page" : "507-549", "publisher" : "Ballantine Books", "publisher-place" : "New York", "title" : "Generalizations about talent development", "type" : "chapter" }, "uris" : [ "http://www.mendeley.com/documents/?uuid=53f9a11d-cc1f-426f-8600-cbc5eb6e5247" ] }, { "id" : "ITEM-2", "itemData" : { "DOI" : "10.1016/S0001-8791(03)00051-4", "ISBN" : "0001-8791", "ISSN" : "00018791", "PMID" : "1224", "abstract" : "The mixed-function oxidation of 14C-labled 2-acetylaminofluorene (AAF) was investigated in placental and fetal tissues of humans and monkeys (Macaca nemestrina) in vitro. The major metabolite formed in most tissues was 7-hydroxy-AAF. Rates of the hydroxylation reactions varied widely among the tissues investigated and were generally one to two orders of magnitude lower than those measured in rat hepatic tissues. High correlations among rates of 7-,5-, and 3- and between 1- and N-hydroxylations of AAF were observed. The latter two reactions were less responsive to inhibition by carbon monoxide. Rates of 3-hydroxylations of benzo[a]pyrene (BP) also were highly correlated with rates of 7-, 5-, and 3-hydroxylations of AAF but were not correlated with rates of 1- and N-hydroxylations in human placental microsomes. A lack of statistically significant correlations was observed among rates of many of these hydroxylation reactions studied in primate fetal tissues. Rates of 7-, 5-, and 3-hydroxylations of AAF were not statistically correlated with rates of 3-hydroxylation of BP in homogenates of primate fetal tissues in most instances, but statistically significant correlations among rates of 3-hydroxylation of BP and 1- and N-hydroxylations of AAF were observed in those preparations. The results suggested two separate mechanisms for the genetic control of rates of placental aromatic ring- and N-hydroxylation reactions as opposed to apparent multiple genetic controls for rates of these hydroxylation reactions in primate fetal tissues.", "author" : [ { "dropping-particle" : "", "family" : "Gibson", "given" : "Donald E", "non-dropping-particle" : "", "parse-names" : false, "suffix" : "" } ], "container-title" : "Journal of Vocational Behavior", "id" : "ITEM-2", "issue" : "1", "issued" : { "date-parts" : [ [ "2004", "8" ] ] }, "page" : "134-156", "title" : "Role models in career development: New directions for theory and research", "type" : "article-journal", "volume" : "65" }, "uris" : [ "http://www.mendeley.com/documents/?uuid=f06ce820-33a3-4965-95c4-b2bec85c51a7" ] } ], "mendeley" : { "formattedCitation" : "(Bloom, 1985b; Gibson, 2004)", "plainTextFormattedCitation" : "(Bloom, 1985b; Gibson, 2004)", "previouslyFormattedCitation" : "(Bloom, 1985b; Gibson, 2004)" }, "properties" : { "noteIndex" : 0 }, "schema" : "https://github.com/citation-style-language/schema/raw/master/csl-citation.json" }</w:instrText>
      </w:r>
      <w:r w:rsidR="00077D7D" w:rsidRPr="00667DF6">
        <w:rPr>
          <w:rFonts w:ascii="Times New Roman" w:hAnsi="Times New Roman"/>
        </w:rPr>
        <w:fldChar w:fldCharType="separate"/>
      </w:r>
      <w:r w:rsidR="00077D7D" w:rsidRPr="00667DF6">
        <w:rPr>
          <w:rFonts w:ascii="Times New Roman" w:hAnsi="Times New Roman"/>
          <w:noProof/>
        </w:rPr>
        <w:t xml:space="preserve">(Bloom, </w:t>
      </w:r>
      <w:r w:rsidR="005807FB">
        <w:rPr>
          <w:rFonts w:ascii="Times New Roman" w:hAnsi="Times New Roman"/>
          <w:noProof/>
        </w:rPr>
        <w:t>1985</w:t>
      </w:r>
      <w:r w:rsidR="00077D7D" w:rsidRPr="00667DF6">
        <w:rPr>
          <w:rFonts w:ascii="Times New Roman" w:hAnsi="Times New Roman"/>
          <w:noProof/>
        </w:rPr>
        <w:t>; Gibson, 2004)</w:t>
      </w:r>
      <w:r w:rsidR="00077D7D" w:rsidRPr="00667DF6">
        <w:rPr>
          <w:rFonts w:ascii="Times New Roman" w:hAnsi="Times New Roman"/>
        </w:rPr>
        <w:fldChar w:fldCharType="end"/>
      </w:r>
      <w:r w:rsidR="001F622C" w:rsidRPr="00667DF6">
        <w:rPr>
          <w:rFonts w:ascii="Times New Roman" w:hAnsi="Times New Roman"/>
        </w:rPr>
        <w:tab/>
      </w:r>
    </w:p>
    <w:p w14:paraId="5FE3A704" w14:textId="21000285" w:rsidR="001C41AA" w:rsidRPr="00667DF6" w:rsidRDefault="001F622C" w:rsidP="00AA2DFA">
      <w:pPr>
        <w:spacing w:line="480" w:lineRule="auto"/>
        <w:ind w:firstLine="720"/>
        <w:rPr>
          <w:rFonts w:ascii="Times New Roman" w:hAnsi="Times New Roman"/>
        </w:rPr>
      </w:pPr>
      <w:r w:rsidRPr="00667DF6">
        <w:rPr>
          <w:rFonts w:ascii="Times New Roman" w:hAnsi="Times New Roman"/>
        </w:rPr>
        <w:t>At the exploration stage, the type of passion that is developed is strongly influenced by the levels of involvement of social agents, such as family, friends, coaches,</w:t>
      </w:r>
      <w:r w:rsidR="00773C64" w:rsidRPr="00667DF6">
        <w:rPr>
          <w:rFonts w:ascii="Times New Roman" w:hAnsi="Times New Roman"/>
        </w:rPr>
        <w:t xml:space="preserve"> and</w:t>
      </w:r>
      <w:r w:rsidRPr="00667DF6">
        <w:rPr>
          <w:rFonts w:ascii="Times New Roman" w:hAnsi="Times New Roman"/>
        </w:rPr>
        <w:t xml:space="preserve"> mentors </w:t>
      </w:r>
      <w:r w:rsidRPr="00667DF6">
        <w:rPr>
          <w:rFonts w:ascii="Times New Roman" w:hAnsi="Times New Roman"/>
        </w:rPr>
        <w:lastRenderedPageBreak/>
        <w:fldChar w:fldCharType="begin" w:fldLock="1"/>
      </w:r>
      <w:r w:rsidR="00FE2BD5" w:rsidRPr="00667DF6">
        <w:rPr>
          <w:rFonts w:ascii="Times New Roman" w:hAnsi="Times New Roman"/>
        </w:rPr>
        <w:instrText>ADDIN CSL_CITATION { "citationItems" : [ { "id" : "ITEM-1", "itemData" : { "abstract" : "Recent research (Vallerand et al., 2003) has supported the existence of two types of passion for activities: a harmonious and an obsessive passion. The purpose of this investigation was to study the processes likely to lead to the development of passion. Three studies using correlational and short-term longitudinal designs with varied populations ranging from beginners to experts reveal that identification with the activity, activity specialization, parents\u00e2\u20ac\u2122 activity valuation, and autonomy support predict the development of passion. Furthermore, results show that children and teenagers whose environment supports their autonomy are more likely to develop a harmonious passion than an obsessive one. Conversely, children and teenagers who highly value activity specialization, who rely heavily on their activity for self-definition, and whose parents highly value the activity are more likely to develop an obsessive passion. (PsycINFO Database Record (c) 2009 APA ) (journal abstract)", "author" : [ { "dropping-particle" : "", "family" : "Mageau", "given" : "Genevi\u00e8ve A.", "non-dropping-particle" : "", "parse-names" : false, "suffix" : "" }, { "dropping-particle" : "", "family" : "Vallerand", "given" : "Robert J.", "non-dropping-particle" : "", "parse-names" : false, "suffix" : "" }, { "dropping-particle" : "", "family" : "Charest", "given" : "Julie", "non-dropping-particle" : "", "parse-names" : false, "suffix" : "" }, { "dropping-particle" : "", "family" : "Salvy", "given" : "Sarah-Jeanne", "non-dropping-particle" : "", "parse-names" : false, "suffix" : "" }, { "dropping-particle" : "", "family" : "Lacaille", "given" : "Nathalie", "non-dropping-particle" : "", "parse-names" : false, "suffix" : "" }, { "dropping-particle" : "", "family" : "Bouffard", "given" : "Th\u00e9r\u00e8se", "non-dropping-particle" : "", "parse-names" : false, "suffix" : "" }, { "dropping-particle" : "", "family" : "Koestner", "given" : "Richard", "non-dropping-particle" : "", "parse-names" : false, "suffix" : "" } ], "container-title" : "Journal of personality", "genre" : "Journal Article", "id" : "ITEM-1", "issue" : "3", "issued" : { "date-parts" : [ [ "2009" ] ] }, "page" : "601-646", "title" : "On the development of harmonious and obsessive passion: The role of autonomy support, activity specialization, and identification with the activity", "type" : "article-journal", "volume" : "77" }, "uris" : [ "http://www.mendeley.com/documents/?uuid=3274176b-db86-4543-8893-291b986a55af" ] }, { "id" : "ITEM-2", "itemData" : { "author" : [ { "dropping-particle" : "", "family" : "Vallerand", "given" : "Robert J.", "non-dropping-particle" : "", "parse-names" : false, "suffix" : "" } ], "id" : "ITEM-2", "issued" : { "date-parts" : [ [ "2015" ] ] }, "publisher" : "Oxford University Press", "publisher-place" : "New York", "title" : "The psychology of passion: A dualistic model.", "type" : "book" }, "uris" : [ "http://www.mendeley.com/documents/?uuid=5f5f8f69-07d4-44d1-b4c1-36233909111b" ] } ], "mendeley" : { "formattedCitation" : "(Mageau et al., 2009; Vallerand, 2015)", "manualFormatting" : "(Mageau et al., 2009) but also culture (Vallerand, 2015)", "plainTextFormattedCitation" : "(Mageau et al., 2009; Vallerand, 2015)", "previouslyFormattedCitation" : "(Mageau et al., 2009; Vallerand, 2015)"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(Mageau et al., 2009</w:t>
      </w:r>
      <w:r w:rsidR="00773C64" w:rsidRPr="00667DF6">
        <w:rPr>
          <w:rFonts w:ascii="Times New Roman" w:hAnsi="Times New Roman"/>
          <w:noProof/>
        </w:rPr>
        <w:t>) but also culture (</w:t>
      </w:r>
      <w:r w:rsidRPr="00667DF6">
        <w:rPr>
          <w:rFonts w:ascii="Times New Roman" w:hAnsi="Times New Roman"/>
          <w:noProof/>
        </w:rPr>
        <w:t>Vallerand, 2015)</w:t>
      </w:r>
      <w:r w:rsidRPr="00667DF6">
        <w:rPr>
          <w:rFonts w:ascii="Times New Roman" w:hAnsi="Times New Roman"/>
        </w:rPr>
        <w:fldChar w:fldCharType="end"/>
      </w:r>
      <w:r w:rsidRPr="00667DF6">
        <w:rPr>
          <w:rFonts w:ascii="Times New Roman" w:hAnsi="Times New Roman"/>
        </w:rPr>
        <w:t xml:space="preserve">. </w:t>
      </w:r>
      <w:r w:rsidR="004F439B" w:rsidRPr="00667DF6">
        <w:rPr>
          <w:rFonts w:ascii="Times New Roman" w:hAnsi="Times New Roman"/>
        </w:rPr>
        <w:t xml:space="preserve">For instance, </w:t>
      </w:r>
      <w:proofErr w:type="spellStart"/>
      <w:r w:rsidRPr="00667DF6">
        <w:rPr>
          <w:rFonts w:ascii="Times New Roman" w:hAnsi="Times New Roman"/>
        </w:rPr>
        <w:t>Mageau</w:t>
      </w:r>
      <w:proofErr w:type="spellEnd"/>
      <w:r w:rsidRPr="00667DF6">
        <w:rPr>
          <w:rFonts w:ascii="Times New Roman" w:hAnsi="Times New Roman"/>
        </w:rPr>
        <w:t xml:space="preserve"> et al. (2009) have found that, in the exploration stage of expertise development, only 36% of individuals develop a passion towards a specific activity</w:t>
      </w:r>
      <w:r w:rsidR="00773C64" w:rsidRPr="00667DF6">
        <w:rPr>
          <w:rFonts w:ascii="Times New Roman" w:hAnsi="Times New Roman"/>
        </w:rPr>
        <w:t xml:space="preserve"> presented in a school context</w:t>
      </w:r>
      <w:r w:rsidRPr="00667DF6">
        <w:rPr>
          <w:rFonts w:ascii="Times New Roman" w:hAnsi="Times New Roman"/>
        </w:rPr>
        <w:t>. In addition,</w:t>
      </w:r>
      <w:r w:rsidR="002030F4" w:rsidRPr="00667DF6">
        <w:rPr>
          <w:rFonts w:ascii="Times New Roman" w:hAnsi="Times New Roman"/>
        </w:rPr>
        <w:t xml:space="preserve"> </w:t>
      </w:r>
      <w:r w:rsidRPr="00667DF6">
        <w:rPr>
          <w:rFonts w:ascii="Times New Roman" w:hAnsi="Times New Roman"/>
        </w:rPr>
        <w:t>harmonious and obsessive passions appear to be malleable at this stage of development</w:t>
      </w:r>
      <w:r w:rsidR="00F351EC" w:rsidRPr="00667DF6">
        <w:rPr>
          <w:rFonts w:ascii="Times New Roman" w:hAnsi="Times New Roman"/>
        </w:rPr>
        <w:t>,</w:t>
      </w:r>
      <w:r w:rsidRPr="00667DF6">
        <w:rPr>
          <w:rFonts w:ascii="Times New Roman" w:hAnsi="Times New Roman"/>
        </w:rPr>
        <w:t xml:space="preserve"> </w:t>
      </w:r>
      <w:r w:rsidR="00F351EC" w:rsidRPr="00667DF6">
        <w:rPr>
          <w:rFonts w:ascii="Times New Roman" w:hAnsi="Times New Roman"/>
        </w:rPr>
        <w:t xml:space="preserve">and highly influenced by the social context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"abstract" : "Recent research (Vallerand et al., 2003) has supported the existence of two types of passion for activities: a harmonious and an obsessive passion. The purpose of this investigation was to study the processes likely to lead to the development of passion. Three studies using correlational and short-term longitudinal designs with varied populations ranging from beginners to experts reveal that identification with the activity, activity specialization, parents\u00e2\u20ac\u2122 activity valuation, and autonomy support predict the development of passion. Furthermore, results show that children and teenagers whose environment supports their autonomy are more likely to develop a harmonious passion than an obsessive one. Conversely, children and teenagers who highly value activity specialization, who rely heavily on their activity for self-definition, and whose parents highly value the activity are more likely to develop an obsessive passion. (PsycINFO Database Record (c) 2009 APA ) (journal abstract)", "author" : [ { "dropping-particle" : "", "family" : "Mageau", "given" : "Genevi\u00e8ve A.", "non-dropping-particle" : "", "parse-names" : false, "suffix" : "" }, { "dropping-particle" : "", "family" : "Vallerand", "given" : "Robert J.", "non-dropping-particle" : "", "parse-names" : false, "suffix" : "" }, { "dropping-particle" : "", "family" : "Charest", "given" : "Julie", "non-dropping-particle" : "", "parse-names" : false, "suffix" : "" }, { "dropping-particle" : "", "family" : "Salvy", "given" : "Sarah-Jeanne", "non-dropping-particle" : "", "parse-names" : false, "suffix" : "" }, { "dropping-particle" : "", "family" : "Lacaille", "given" : "Nathalie", "non-dropping-particle" : "", "parse-names" : false, "suffix" : "" }, { "dropping-particle" : "", "family" : "Bouffard", "given" : "Th\u00e9r\u00e8se", "non-dropping-particle" : "", "parse-names" : false, "suffix" : "" }, { "dropping-particle" : "", "family" : "Koestner", "given" : "Richard", "non-dropping-particle" : "", "parse-names" : false, "suffix" : "" } ], "container-title" : "Journal of personality", "genre" : "Journal Article", "id" : "ITEM-1", "issue" : "3", "issued" : { "date-parts" : [ [ "2009" ] ] }, "page" : "601-646", "title" : "On the development of harmonious and obsessive passion: The role of autonomy support, activity specialization, and identification with the activity", "type" : "article-journal", "volume" : "77" }, "uris" : [ "http://www.mendeley.com/documents/?uuid=3274176b-db86-4543-8893-291b986a55af" ] } ], "mendeley" : { "formattedCitation" : "(Mageau et al., 2009)", "plainTextFormattedCitation" : "(Mageau et al., 2009)", "previouslyFormattedCitation" : "(Mageau et al., 2009)"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(Mageau et al., 2009)</w:t>
      </w:r>
      <w:r w:rsidRPr="00667DF6">
        <w:rPr>
          <w:rFonts w:ascii="Times New Roman" w:hAnsi="Times New Roman"/>
        </w:rPr>
        <w:fldChar w:fldCharType="end"/>
      </w:r>
      <w:r w:rsidRPr="00667DF6">
        <w:rPr>
          <w:rFonts w:ascii="Times New Roman" w:hAnsi="Times New Roman"/>
        </w:rPr>
        <w:t xml:space="preserve">. </w:t>
      </w:r>
      <w:r w:rsidR="001129E6" w:rsidRPr="00667DF6">
        <w:rPr>
          <w:rFonts w:ascii="Times New Roman" w:hAnsi="Times New Roman"/>
        </w:rPr>
        <w:t>As seen in a previous section</w:t>
      </w:r>
      <w:r w:rsidR="00B64773" w:rsidRPr="00667DF6">
        <w:rPr>
          <w:rFonts w:ascii="Times New Roman" w:hAnsi="Times New Roman"/>
        </w:rPr>
        <w:t>, autonomy support from social agents tend</w:t>
      </w:r>
      <w:r w:rsidR="004F439B" w:rsidRPr="00667DF6">
        <w:rPr>
          <w:rFonts w:ascii="Times New Roman" w:hAnsi="Times New Roman"/>
        </w:rPr>
        <w:t>s</w:t>
      </w:r>
      <w:r w:rsidR="00B64773" w:rsidRPr="00667DF6">
        <w:rPr>
          <w:rFonts w:ascii="Times New Roman" w:hAnsi="Times New Roman"/>
        </w:rPr>
        <w:t xml:space="preserve"> to influence the development of </w:t>
      </w:r>
      <w:r w:rsidR="00773C64" w:rsidRPr="00667DF6">
        <w:rPr>
          <w:rFonts w:ascii="Times New Roman" w:hAnsi="Times New Roman"/>
        </w:rPr>
        <w:t xml:space="preserve">passion in general. Without </w:t>
      </w:r>
      <w:r w:rsidR="007774BF" w:rsidRPr="00667DF6">
        <w:rPr>
          <w:rFonts w:ascii="Times New Roman" w:hAnsi="Times New Roman"/>
        </w:rPr>
        <w:t xml:space="preserve">freedom to engage </w:t>
      </w:r>
      <w:r w:rsidR="00586E84" w:rsidRPr="00667DF6">
        <w:rPr>
          <w:rFonts w:ascii="Times New Roman" w:hAnsi="Times New Roman"/>
        </w:rPr>
        <w:t xml:space="preserve">and to explore </w:t>
      </w:r>
      <w:r w:rsidR="007774BF" w:rsidRPr="00667DF6">
        <w:rPr>
          <w:rFonts w:ascii="Times New Roman" w:hAnsi="Times New Roman"/>
        </w:rPr>
        <w:t xml:space="preserve">in the activity, only external regulation will develop for a given activity. </w:t>
      </w:r>
      <w:r w:rsidR="00384D20" w:rsidRPr="00667DF6">
        <w:rPr>
          <w:rFonts w:ascii="Times New Roman" w:hAnsi="Times New Roman"/>
        </w:rPr>
        <w:t xml:space="preserve">The activity is then engaged </w:t>
      </w:r>
      <w:r w:rsidR="00B52CA9" w:rsidRPr="00667DF6">
        <w:rPr>
          <w:rFonts w:ascii="Times New Roman" w:hAnsi="Times New Roman"/>
        </w:rPr>
        <w:t xml:space="preserve">only </w:t>
      </w:r>
      <w:r w:rsidR="00384D20" w:rsidRPr="00667DF6">
        <w:rPr>
          <w:rFonts w:ascii="Times New Roman" w:hAnsi="Times New Roman"/>
        </w:rPr>
        <w:t xml:space="preserve">when one feels that he or she has to do it (e.g., practicing a musical instrument only when told “go to your room and practice!”). </w:t>
      </w:r>
      <w:r w:rsidR="007774BF" w:rsidRPr="00667DF6">
        <w:rPr>
          <w:rFonts w:ascii="Times New Roman" w:hAnsi="Times New Roman"/>
        </w:rPr>
        <w:t xml:space="preserve">However, sustained autonomy support from one’s social environment is key to lead to the further differentiation of passion into </w:t>
      </w:r>
      <w:r w:rsidR="00B64773" w:rsidRPr="00667DF6">
        <w:rPr>
          <w:rFonts w:ascii="Times New Roman" w:hAnsi="Times New Roman"/>
        </w:rPr>
        <w:t>harmonious passion</w:t>
      </w:r>
      <w:r w:rsidR="00586E84" w:rsidRPr="00667DF6">
        <w:rPr>
          <w:rFonts w:ascii="Times New Roman" w:hAnsi="Times New Roman"/>
        </w:rPr>
        <w:t>,</w:t>
      </w:r>
      <w:r w:rsidR="00B64773" w:rsidRPr="00667DF6">
        <w:rPr>
          <w:rFonts w:ascii="Times New Roman" w:hAnsi="Times New Roman"/>
        </w:rPr>
        <w:t xml:space="preserve"> </w:t>
      </w:r>
      <w:r w:rsidR="004F439B" w:rsidRPr="00667DF6">
        <w:rPr>
          <w:rFonts w:ascii="Times New Roman" w:hAnsi="Times New Roman"/>
        </w:rPr>
        <w:t>whereas</w:t>
      </w:r>
      <w:r w:rsidR="00B64773" w:rsidRPr="00667DF6">
        <w:rPr>
          <w:rFonts w:ascii="Times New Roman" w:hAnsi="Times New Roman"/>
        </w:rPr>
        <w:t xml:space="preserve"> </w:t>
      </w:r>
      <w:r w:rsidR="007774BF" w:rsidRPr="00667DF6">
        <w:rPr>
          <w:rFonts w:ascii="Times New Roman" w:hAnsi="Times New Roman"/>
        </w:rPr>
        <w:t xml:space="preserve">further </w:t>
      </w:r>
      <w:r w:rsidR="00B64773" w:rsidRPr="00667DF6">
        <w:rPr>
          <w:rFonts w:ascii="Times New Roman" w:hAnsi="Times New Roman"/>
        </w:rPr>
        <w:t xml:space="preserve">controlling behaviors from social agents lead to the development of obsessive passion </w:t>
      </w:r>
      <w:r w:rsidR="00B64773"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"abstract" : "Recent research (Vallerand et al., 2003) has supported the existence of two types of passion for activities: a harmonious and an obsessive passion. The purpose of this investigation was to study the processes likely to lead to the development of passion. Three studies using correlational and short-term longitudinal designs with varied populations ranging from beginners to experts reveal that identification with the activity, activity specialization, parents\u00e2\u20ac\u2122 activity valuation, and autonomy support predict the development of passion. Furthermore, results show that children and teenagers whose environment supports their autonomy are more likely to develop a harmonious passion than an obsessive one. Conversely, children and teenagers who highly value activity specialization, who rely heavily on their activity for self-definition, and whose parents highly value the activity are more likely to develop an obsessive passion. (PsycINFO Database Record (c) 2009 APA ) (journal abstract)", "author" : [ { "dropping-particle" : "", "family" : "Mageau", "given" : "Genevi\u00e8ve A.", "non-dropping-particle" : "", "parse-names" : false, "suffix" : "" }, { "dropping-particle" : "", "family" : "Vallerand", "given" : "Robert J.", "non-dropping-particle" : "", "parse-names" : false, "suffix" : "" }, { "dropping-particle" : "", "family" : "Charest", "given" : "Julie", "non-dropping-particle" : "", "parse-names" : false, "suffix" : "" }, { "dropping-particle" : "", "family" : "Salvy", "given" : "Sarah-Jeanne", "non-dropping-particle" : "", "parse-names" : false, "suffix" : "" }, { "dropping-particle" : "", "family" : "Lacaille", "given" : "Nathalie", "non-dropping-particle" : "", "parse-names" : false, "suffix" : "" }, { "dropping-particle" : "", "family" : "Bouffard", "given" : "Th\u00e9r\u00e8se", "non-dropping-particle" : "", "parse-names" : false, "suffix" : "" }, { "dropping-particle" : "", "family" : "Koestner", "given" : "Richard", "non-dropping-particle" : "", "parse-names" : false, "suffix" : "" } ], "container-title" : "Journal of personality", "genre" : "Journal Article", "id" : "ITEM-1", "issue" : "3", "issued" : { "date-parts" : [ [ "2009" ] ] }, "page" : "601-646", "title" : "On the development of harmonious and obsessive passion: The role of autonomy support, activity specialization, and identification with the activity", "type" : "article-journal", "volume" : "77" }, "uris" : [ "http://www.mendeley.com/documents/?uuid=3274176b-db86-4543-8893-291b986a55af" ] }, { "id" : "ITEM-2", "itemData" : { "DOI" : "10.1016/j.lindif.2012.12.015", "ISBN" : "1041-6080", "ISSN" : "10416080", "author" : [ { "dropping-particle" : "", "family" : "Bonneville-Roussy", "given" : "Arielle", "non-dropping-particle" : "", "parse-names" : false, "suffix" : "" }, { "dropping-particle" : "", "family" : "Vallerand", "given" : "Robert J.", "non-dropping-particle" : "", "parse-names" : false, "suffix" : "" }, { "dropping-particle" : "", "family" : "Bouffard", "given" : "Th\u00e9r\u00e8se", "non-dropping-particle" : "", "parse-names" : false, "suffix" : "" } ], "container-title" : "Learning and Individual Differences", "genre" : "Journal Article", "id" : "ITEM-2", "issue" : "3", "issued" : { "date-parts" : [ [ "2013", "4" ] ] }, "page" : "22-31", "title" : "The roles of autonomy support and harmonious and obsessive passions in educational persistence", "type" : "article-journal", "volume" : "24" }, "uris" : [ "http://www.mendeley.com/documents/?uuid=d5c3e2aa-025c-4ef4-9495-234cea16e874" ] } ], "mendeley" : { "formattedCitation" : "(Bonneville-Roussy, Vallerand, &amp; Bouffard, 2013; Mageau et al., 2009)", "plainTextFormattedCitation" : "(Bonneville-Roussy, Vallerand, &amp; Bouffard, 2013; Mageau et al., 2009)", "previouslyFormattedCitation" : "(Bonneville-Roussy, Vallerand, &amp; Bouffard, 2013; Mageau et al., 2009)" }, "properties" : { "noteIndex" : 0 }, "schema" : "https://github.com/citation-style-language/schema/raw/master/csl-citation.json" }</w:instrText>
      </w:r>
      <w:r w:rsidR="00B64773" w:rsidRPr="00667DF6">
        <w:rPr>
          <w:rFonts w:ascii="Times New Roman" w:hAnsi="Times New Roman"/>
        </w:rPr>
        <w:fldChar w:fldCharType="separate"/>
      </w:r>
      <w:r w:rsidR="00F73799" w:rsidRPr="00667DF6">
        <w:rPr>
          <w:rFonts w:ascii="Times New Roman" w:hAnsi="Times New Roman"/>
          <w:noProof/>
        </w:rPr>
        <w:t>(Bonneville-Roussy, Vallerand, &amp; Bouffard, 2013; Mageau et al., 2009)</w:t>
      </w:r>
      <w:r w:rsidR="00B64773" w:rsidRPr="00667DF6">
        <w:rPr>
          <w:rFonts w:ascii="Times New Roman" w:hAnsi="Times New Roman"/>
        </w:rPr>
        <w:fldChar w:fldCharType="end"/>
      </w:r>
      <w:r w:rsidR="00B64773" w:rsidRPr="00667DF6">
        <w:rPr>
          <w:rFonts w:ascii="Times New Roman" w:hAnsi="Times New Roman"/>
        </w:rPr>
        <w:t>.</w:t>
      </w:r>
      <w:r w:rsidR="00463DC6">
        <w:rPr>
          <w:rFonts w:ascii="Times New Roman" w:hAnsi="Times New Roman"/>
        </w:rPr>
        <w:t xml:space="preserve"> </w:t>
      </w:r>
    </w:p>
    <w:p w14:paraId="65E963DF" w14:textId="7161AB05" w:rsidR="0030231D" w:rsidRPr="00667DF6" w:rsidRDefault="002547A1" w:rsidP="00AA2DFA">
      <w:pPr>
        <w:spacing w:line="480" w:lineRule="auto"/>
        <w:ind w:firstLine="720"/>
        <w:rPr>
          <w:rFonts w:ascii="Times New Roman" w:hAnsi="Times New Roman"/>
        </w:rPr>
      </w:pPr>
      <w:r w:rsidRPr="00667DF6">
        <w:rPr>
          <w:rFonts w:ascii="Times New Roman" w:hAnsi="Times New Roman"/>
        </w:rPr>
        <w:t xml:space="preserve">The </w:t>
      </w:r>
      <w:r w:rsidR="00B827C6" w:rsidRPr="00667DF6">
        <w:rPr>
          <w:rFonts w:ascii="Times New Roman" w:hAnsi="Times New Roman"/>
        </w:rPr>
        <w:t xml:space="preserve">supportive </w:t>
      </w:r>
      <w:r w:rsidRPr="00667DF6">
        <w:rPr>
          <w:rFonts w:ascii="Times New Roman" w:hAnsi="Times New Roman"/>
        </w:rPr>
        <w:t>role of</w:t>
      </w:r>
      <w:r w:rsidR="00463DC6">
        <w:rPr>
          <w:rFonts w:ascii="Times New Roman" w:hAnsi="Times New Roman"/>
        </w:rPr>
        <w:t xml:space="preserve"> </w:t>
      </w:r>
      <w:r w:rsidRPr="00667DF6">
        <w:rPr>
          <w:rFonts w:ascii="Times New Roman" w:hAnsi="Times New Roman"/>
        </w:rPr>
        <w:t>family</w:t>
      </w:r>
      <w:r w:rsidR="00463DC6">
        <w:rPr>
          <w:rFonts w:ascii="Times New Roman" w:hAnsi="Times New Roman"/>
        </w:rPr>
        <w:t xml:space="preserve"> </w:t>
      </w:r>
      <w:r w:rsidR="007B1261">
        <w:rPr>
          <w:rFonts w:ascii="Times New Roman" w:hAnsi="Times New Roman"/>
        </w:rPr>
        <w:t xml:space="preserve">and </w:t>
      </w:r>
      <w:r w:rsidRPr="00667DF6">
        <w:rPr>
          <w:rFonts w:ascii="Times New Roman" w:hAnsi="Times New Roman"/>
        </w:rPr>
        <w:t xml:space="preserve">friends, </w:t>
      </w:r>
      <w:r w:rsidR="00513BEA" w:rsidRPr="00667DF6">
        <w:rPr>
          <w:rFonts w:ascii="Times New Roman" w:hAnsi="Times New Roman"/>
        </w:rPr>
        <w:t>as well as</w:t>
      </w:r>
      <w:r w:rsidRPr="00667DF6">
        <w:rPr>
          <w:rFonts w:ascii="Times New Roman" w:hAnsi="Times New Roman"/>
        </w:rPr>
        <w:t xml:space="preserve"> mentors and teachers</w:t>
      </w:r>
      <w:r w:rsidR="007B1261">
        <w:rPr>
          <w:rFonts w:ascii="Times New Roman" w:hAnsi="Times New Roman"/>
        </w:rPr>
        <w:t>,</w:t>
      </w:r>
      <w:r w:rsidRPr="00667DF6">
        <w:rPr>
          <w:rFonts w:ascii="Times New Roman" w:hAnsi="Times New Roman"/>
        </w:rPr>
        <w:t xml:space="preserve"> is also acknowledged in talent development theories (e.g. Bloom, </w:t>
      </w:r>
      <w:r w:rsidR="005807FB">
        <w:rPr>
          <w:rFonts w:ascii="Times New Roman" w:hAnsi="Times New Roman"/>
        </w:rPr>
        <w:t>1985</w:t>
      </w:r>
      <w:r w:rsidRPr="00667DF6">
        <w:rPr>
          <w:rFonts w:ascii="Times New Roman" w:hAnsi="Times New Roman"/>
        </w:rPr>
        <w:t xml:space="preserve">; </w:t>
      </w:r>
      <w:r w:rsidR="00B827C6" w:rsidRPr="00667DF6">
        <w:rPr>
          <w:rFonts w:ascii="Times New Roman" w:hAnsi="Times New Roman"/>
          <w:noProof/>
        </w:rPr>
        <w:t>Côté</w:t>
      </w:r>
      <w:r w:rsidRPr="00667DF6">
        <w:rPr>
          <w:rFonts w:ascii="Times New Roman" w:hAnsi="Times New Roman"/>
        </w:rPr>
        <w:t>, 1999)</w:t>
      </w:r>
      <w:r w:rsidR="00B827C6" w:rsidRPr="00667DF6">
        <w:rPr>
          <w:rFonts w:ascii="Times New Roman" w:hAnsi="Times New Roman"/>
        </w:rPr>
        <w:t>.</w:t>
      </w:r>
      <w:r w:rsidR="00B64773" w:rsidRPr="00667DF6">
        <w:rPr>
          <w:rFonts w:ascii="Times New Roman" w:hAnsi="Times New Roman"/>
        </w:rPr>
        <w:t xml:space="preserve"> </w:t>
      </w:r>
      <w:r w:rsidR="0030231D" w:rsidRPr="00667DF6">
        <w:rPr>
          <w:rFonts w:ascii="Times New Roman" w:hAnsi="Times New Roman"/>
        </w:rPr>
        <w:t>For instance, Peter, an Olympic swimmer</w:t>
      </w:r>
      <w:r w:rsidR="00E82E94" w:rsidRPr="00667DF6">
        <w:rPr>
          <w:rFonts w:ascii="Times New Roman" w:hAnsi="Times New Roman"/>
        </w:rPr>
        <w:t xml:space="preserve"> cited in Bloom’s (</w:t>
      </w:r>
      <w:r w:rsidR="005807FB">
        <w:rPr>
          <w:rFonts w:ascii="Times New Roman" w:hAnsi="Times New Roman"/>
        </w:rPr>
        <w:t>1985</w:t>
      </w:r>
      <w:r w:rsidR="00E82E94" w:rsidRPr="00667DF6">
        <w:rPr>
          <w:rFonts w:ascii="Times New Roman" w:hAnsi="Times New Roman"/>
        </w:rPr>
        <w:t>) research</w:t>
      </w:r>
      <w:r w:rsidR="0030231D" w:rsidRPr="00667DF6">
        <w:rPr>
          <w:rFonts w:ascii="Times New Roman" w:hAnsi="Times New Roman"/>
        </w:rPr>
        <w:t xml:space="preserve">, </w:t>
      </w:r>
      <w:r w:rsidR="00E82E94" w:rsidRPr="00667DF6">
        <w:rPr>
          <w:rFonts w:ascii="Times New Roman" w:hAnsi="Times New Roman"/>
        </w:rPr>
        <w:t xml:space="preserve">indirectly </w:t>
      </w:r>
      <w:r w:rsidR="0030231D" w:rsidRPr="00667DF6">
        <w:rPr>
          <w:rFonts w:ascii="Times New Roman" w:hAnsi="Times New Roman"/>
        </w:rPr>
        <w:t xml:space="preserve">summarizes the difference between autonomy-supportive parents </w:t>
      </w:r>
      <w:r w:rsidR="00FC2BFC" w:rsidRPr="00667DF6">
        <w:rPr>
          <w:rFonts w:ascii="Times New Roman" w:hAnsi="Times New Roman"/>
        </w:rPr>
        <w:t xml:space="preserve">and </w:t>
      </w:r>
      <w:r w:rsidR="0030231D" w:rsidRPr="00667DF6">
        <w:rPr>
          <w:rFonts w:ascii="Times New Roman" w:hAnsi="Times New Roman"/>
        </w:rPr>
        <w:t xml:space="preserve">controlling </w:t>
      </w:r>
      <w:r w:rsidR="00E82E94" w:rsidRPr="00667DF6">
        <w:rPr>
          <w:rFonts w:ascii="Times New Roman" w:hAnsi="Times New Roman"/>
        </w:rPr>
        <w:t>parents, and the consequences they</w:t>
      </w:r>
      <w:r w:rsidR="0030231D" w:rsidRPr="00667DF6">
        <w:rPr>
          <w:rFonts w:ascii="Times New Roman" w:hAnsi="Times New Roman"/>
        </w:rPr>
        <w:t xml:space="preserve"> had to </w:t>
      </w:r>
      <w:r w:rsidR="00E82E94" w:rsidRPr="00667DF6">
        <w:rPr>
          <w:rFonts w:ascii="Times New Roman" w:hAnsi="Times New Roman"/>
        </w:rPr>
        <w:t>the desire to swim</w:t>
      </w:r>
      <w:r w:rsidR="008A202E">
        <w:rPr>
          <w:rFonts w:ascii="Times New Roman" w:hAnsi="Times New Roman"/>
        </w:rPr>
        <w:t>: “They</w:t>
      </w:r>
      <w:r w:rsidR="0030231D" w:rsidRPr="00667DF6">
        <w:rPr>
          <w:rFonts w:ascii="Times New Roman" w:hAnsi="Times New Roman"/>
        </w:rPr>
        <w:t xml:space="preserve"> </w:t>
      </w:r>
      <w:r w:rsidR="008A202E">
        <w:rPr>
          <w:rFonts w:ascii="Times New Roman" w:hAnsi="Times New Roman"/>
        </w:rPr>
        <w:t xml:space="preserve">weren't </w:t>
      </w:r>
      <w:r w:rsidR="0030231D" w:rsidRPr="00667DF6">
        <w:rPr>
          <w:rFonts w:ascii="Times New Roman" w:hAnsi="Times New Roman"/>
        </w:rPr>
        <w:t xml:space="preserve">oppressive – a lot of parents are oppressive in their support. […] My parents were very encouraging </w:t>
      </w:r>
      <w:r w:rsidR="008A202E">
        <w:rPr>
          <w:rFonts w:ascii="Times New Roman" w:hAnsi="Times New Roman"/>
        </w:rPr>
        <w:t>[</w:t>
      </w:r>
      <w:r w:rsidR="0030231D" w:rsidRPr="00667DF6">
        <w:rPr>
          <w:rFonts w:ascii="Times New Roman" w:hAnsi="Times New Roman"/>
        </w:rPr>
        <w:t>and</w:t>
      </w:r>
      <w:r w:rsidR="008A202E">
        <w:rPr>
          <w:rFonts w:ascii="Times New Roman" w:hAnsi="Times New Roman"/>
        </w:rPr>
        <w:t>]</w:t>
      </w:r>
      <w:r w:rsidR="0030231D" w:rsidRPr="00667DF6">
        <w:rPr>
          <w:rFonts w:ascii="Times New Roman" w:hAnsi="Times New Roman"/>
        </w:rPr>
        <w:t xml:space="preserve"> smart enough to know not to </w:t>
      </w:r>
      <w:proofErr w:type="spellStart"/>
      <w:r w:rsidR="0030231D" w:rsidRPr="00667DF6">
        <w:rPr>
          <w:rFonts w:ascii="Times New Roman" w:hAnsi="Times New Roman"/>
        </w:rPr>
        <w:t>overencourage</w:t>
      </w:r>
      <w:proofErr w:type="spellEnd"/>
      <w:r w:rsidR="0030231D" w:rsidRPr="00667DF6">
        <w:rPr>
          <w:rFonts w:ascii="Times New Roman" w:hAnsi="Times New Roman"/>
        </w:rPr>
        <w:t xml:space="preserve"> me or not to be oppressive, because a lot of people will rebel and just back away</w:t>
      </w:r>
      <w:r w:rsidR="00B52CA9">
        <w:rPr>
          <w:rFonts w:ascii="Times New Roman" w:hAnsi="Times New Roman"/>
        </w:rPr>
        <w:t>.”</w:t>
      </w:r>
      <w:r w:rsidR="00B52CA9" w:rsidRPr="00667DF6">
        <w:rPr>
          <w:rFonts w:ascii="Times New Roman" w:hAnsi="Times New Roman"/>
        </w:rPr>
        <w:t xml:space="preserve"> </w:t>
      </w:r>
      <w:proofErr w:type="gramStart"/>
      <w:r w:rsidR="0030231D" w:rsidRPr="00667DF6">
        <w:rPr>
          <w:rFonts w:ascii="Times New Roman" w:hAnsi="Times New Roman"/>
        </w:rPr>
        <w:t xml:space="preserve">(Bloom, </w:t>
      </w:r>
      <w:r w:rsidR="005807FB">
        <w:rPr>
          <w:rFonts w:ascii="Times New Roman" w:hAnsi="Times New Roman"/>
        </w:rPr>
        <w:t>1985</w:t>
      </w:r>
      <w:r w:rsidR="0030231D" w:rsidRPr="00667DF6">
        <w:rPr>
          <w:rFonts w:ascii="Times New Roman" w:hAnsi="Times New Roman"/>
        </w:rPr>
        <w:t>, p.196).</w:t>
      </w:r>
      <w:proofErr w:type="gramEnd"/>
      <w:r w:rsidR="0030231D" w:rsidRPr="00667DF6">
        <w:rPr>
          <w:rFonts w:ascii="Times New Roman" w:hAnsi="Times New Roman"/>
        </w:rPr>
        <w:t xml:space="preserve"> Therefore, adequate support fosters the growth of healthy passion and interest in the activity</w:t>
      </w:r>
      <w:r w:rsidR="00E82E94" w:rsidRPr="00667DF6">
        <w:rPr>
          <w:rFonts w:ascii="Times New Roman" w:hAnsi="Times New Roman"/>
        </w:rPr>
        <w:t xml:space="preserve">, whereas </w:t>
      </w:r>
      <w:r w:rsidR="001129E6" w:rsidRPr="00667DF6">
        <w:rPr>
          <w:rFonts w:ascii="Times New Roman" w:hAnsi="Times New Roman"/>
        </w:rPr>
        <w:t>psychological</w:t>
      </w:r>
      <w:r w:rsidR="00B827C6" w:rsidRPr="00667DF6">
        <w:rPr>
          <w:rFonts w:ascii="Times New Roman" w:hAnsi="Times New Roman"/>
        </w:rPr>
        <w:t xml:space="preserve"> </w:t>
      </w:r>
      <w:r w:rsidR="00E82E94" w:rsidRPr="00667DF6">
        <w:rPr>
          <w:rFonts w:ascii="Times New Roman" w:hAnsi="Times New Roman"/>
        </w:rPr>
        <w:t>contro</w:t>
      </w:r>
      <w:r w:rsidR="001F622C" w:rsidRPr="00667DF6">
        <w:rPr>
          <w:rFonts w:ascii="Times New Roman" w:hAnsi="Times New Roman"/>
        </w:rPr>
        <w:t>l</w:t>
      </w:r>
      <w:r w:rsidR="00E82E94" w:rsidRPr="00667DF6">
        <w:rPr>
          <w:rFonts w:ascii="Times New Roman" w:hAnsi="Times New Roman"/>
        </w:rPr>
        <w:t xml:space="preserve"> or “oppression” hinders it</w:t>
      </w:r>
      <w:r w:rsidR="00FC2BFC" w:rsidRPr="00667DF6">
        <w:rPr>
          <w:rFonts w:ascii="Times New Roman" w:hAnsi="Times New Roman"/>
        </w:rPr>
        <w:t xml:space="preserve"> and leads to obsessive pass</w:t>
      </w:r>
      <w:r w:rsidR="00F351EC" w:rsidRPr="00667DF6">
        <w:rPr>
          <w:rFonts w:ascii="Times New Roman" w:hAnsi="Times New Roman"/>
        </w:rPr>
        <w:t xml:space="preserve">ion (see </w:t>
      </w:r>
      <w:proofErr w:type="spellStart"/>
      <w:r w:rsidR="00F351EC" w:rsidRPr="00667DF6">
        <w:rPr>
          <w:rFonts w:ascii="Times New Roman" w:hAnsi="Times New Roman"/>
        </w:rPr>
        <w:t>Mageau</w:t>
      </w:r>
      <w:proofErr w:type="spellEnd"/>
      <w:r w:rsidR="00F351EC" w:rsidRPr="00667DF6">
        <w:rPr>
          <w:rFonts w:ascii="Times New Roman" w:hAnsi="Times New Roman"/>
        </w:rPr>
        <w:t xml:space="preserve"> et al., 2009</w:t>
      </w:r>
      <w:r w:rsidR="00FC2BFC" w:rsidRPr="00667DF6">
        <w:rPr>
          <w:rFonts w:ascii="Times New Roman" w:hAnsi="Times New Roman"/>
        </w:rPr>
        <w:t>)</w:t>
      </w:r>
      <w:r w:rsidR="0030231D" w:rsidRPr="00667DF6">
        <w:rPr>
          <w:rFonts w:ascii="Times New Roman" w:hAnsi="Times New Roman"/>
        </w:rPr>
        <w:t>.</w:t>
      </w:r>
    </w:p>
    <w:p w14:paraId="45A9412C" w14:textId="22166EA1" w:rsidR="0030231D" w:rsidRPr="00667DF6" w:rsidRDefault="0030231D" w:rsidP="00AA2DFA">
      <w:pPr>
        <w:spacing w:line="480" w:lineRule="auto"/>
        <w:ind w:firstLine="720"/>
        <w:rPr>
          <w:rFonts w:ascii="Times New Roman" w:hAnsi="Times New Roman"/>
        </w:rPr>
      </w:pPr>
      <w:r w:rsidRPr="00667DF6">
        <w:rPr>
          <w:rFonts w:ascii="Times New Roman" w:hAnsi="Times New Roman"/>
        </w:rPr>
        <w:lastRenderedPageBreak/>
        <w:t xml:space="preserve">Two main outcomes may arise from the development of passion and of expertise at the end of the exploration stage. It is likely that an activity that is not interesting enough or not considered important may never develop into a passion. </w:t>
      </w:r>
      <w:r w:rsidR="00D27CBB" w:rsidRPr="00667DF6">
        <w:rPr>
          <w:rFonts w:ascii="Times New Roman" w:hAnsi="Times New Roman"/>
        </w:rPr>
        <w:t>I</w:t>
      </w:r>
      <w:r w:rsidRPr="00667DF6">
        <w:rPr>
          <w:rFonts w:ascii="Times New Roman" w:hAnsi="Times New Roman"/>
        </w:rPr>
        <w:t>t is also likely that this non-passionate activity will be dropped before the next stage of expertise development. If the activity is highly valued, loved</w:t>
      </w:r>
      <w:r w:rsidR="004315C7" w:rsidRPr="00667DF6">
        <w:rPr>
          <w:rFonts w:ascii="Times New Roman" w:hAnsi="Times New Roman"/>
        </w:rPr>
        <w:t>,</w:t>
      </w:r>
      <w:r w:rsidRPr="00667DF6">
        <w:rPr>
          <w:rFonts w:ascii="Times New Roman" w:hAnsi="Times New Roman"/>
        </w:rPr>
        <w:t xml:space="preserve"> and starting to form an integral part of one’s identity, providing that the person invest</w:t>
      </w:r>
      <w:r w:rsidR="00B64773" w:rsidRPr="00667DF6">
        <w:rPr>
          <w:rFonts w:ascii="Times New Roman" w:hAnsi="Times New Roman"/>
        </w:rPr>
        <w:t>s</w:t>
      </w:r>
      <w:r w:rsidRPr="00667DF6">
        <w:rPr>
          <w:rFonts w:ascii="Times New Roman" w:hAnsi="Times New Roman"/>
        </w:rPr>
        <w:t xml:space="preserve"> a sufficient amount of time doing it, this activity can eventually become a passion. Regardless of whether individuals developed an obsessive or harmonious passion, </w:t>
      </w:r>
      <w:r w:rsidR="00E82E94" w:rsidRPr="00667DF6">
        <w:rPr>
          <w:rFonts w:ascii="Times New Roman" w:hAnsi="Times New Roman"/>
        </w:rPr>
        <w:t xml:space="preserve">as long as they are </w:t>
      </w:r>
      <w:r w:rsidR="00923FBB" w:rsidRPr="00667DF6">
        <w:rPr>
          <w:rFonts w:ascii="Times New Roman" w:hAnsi="Times New Roman"/>
        </w:rPr>
        <w:t xml:space="preserve">at least moderately </w:t>
      </w:r>
      <w:r w:rsidR="00E82E94" w:rsidRPr="00667DF6">
        <w:rPr>
          <w:rFonts w:ascii="Times New Roman" w:hAnsi="Times New Roman"/>
        </w:rPr>
        <w:t>passionate</w:t>
      </w:r>
      <w:r w:rsidR="005A0F4F" w:rsidRPr="00667DF6">
        <w:rPr>
          <w:rFonts w:ascii="Times New Roman" w:hAnsi="Times New Roman"/>
        </w:rPr>
        <w:t xml:space="preserve"> for an activity</w:t>
      </w:r>
      <w:r w:rsidR="00E82E94" w:rsidRPr="00667DF6">
        <w:rPr>
          <w:rFonts w:ascii="Times New Roman" w:hAnsi="Times New Roman"/>
        </w:rPr>
        <w:t xml:space="preserve">, </w:t>
      </w:r>
      <w:r w:rsidRPr="00667DF6">
        <w:rPr>
          <w:rFonts w:ascii="Times New Roman" w:hAnsi="Times New Roman"/>
        </w:rPr>
        <w:t xml:space="preserve">it is </w:t>
      </w:r>
      <w:r w:rsidR="00A22FB2" w:rsidRPr="00667DF6">
        <w:rPr>
          <w:rFonts w:ascii="Times New Roman" w:hAnsi="Times New Roman"/>
        </w:rPr>
        <w:t>expected</w:t>
      </w:r>
      <w:r w:rsidRPr="00667DF6">
        <w:rPr>
          <w:rFonts w:ascii="Times New Roman" w:hAnsi="Times New Roman"/>
        </w:rPr>
        <w:t xml:space="preserve"> </w:t>
      </w:r>
      <w:r w:rsidR="00923FBB" w:rsidRPr="00667DF6">
        <w:rPr>
          <w:rFonts w:ascii="Times New Roman" w:hAnsi="Times New Roman"/>
        </w:rPr>
        <w:t xml:space="preserve">that </w:t>
      </w:r>
      <w:r w:rsidRPr="00667DF6">
        <w:rPr>
          <w:rFonts w:ascii="Times New Roman" w:hAnsi="Times New Roman"/>
        </w:rPr>
        <w:t xml:space="preserve">individuals will carry on to the next stage of expertise development. </w:t>
      </w:r>
    </w:p>
    <w:p w14:paraId="07600AD3" w14:textId="34585CEE" w:rsidR="00296CF0" w:rsidRPr="00667DF6" w:rsidRDefault="00296CF0" w:rsidP="00AA2DFA">
      <w:pPr>
        <w:spacing w:line="480" w:lineRule="auto"/>
        <w:ind w:firstLine="720"/>
        <w:rPr>
          <w:rFonts w:ascii="Times New Roman" w:hAnsi="Times New Roman"/>
        </w:rPr>
      </w:pPr>
      <w:r w:rsidRPr="00667DF6">
        <w:rPr>
          <w:rFonts w:ascii="Times New Roman" w:hAnsi="Times New Roman"/>
        </w:rPr>
        <w:t>In operational terms, the exploration phase should be characterized by</w:t>
      </w:r>
      <w:r w:rsidR="00463DC6">
        <w:rPr>
          <w:rFonts w:ascii="Times New Roman" w:hAnsi="Times New Roman"/>
        </w:rPr>
        <w:t xml:space="preserve"> </w:t>
      </w:r>
      <w:r w:rsidR="007B1261">
        <w:rPr>
          <w:rFonts w:ascii="Times New Roman" w:hAnsi="Times New Roman"/>
        </w:rPr>
        <w:t>(</w:t>
      </w:r>
      <w:r w:rsidR="00A21E4C" w:rsidRPr="00667DF6">
        <w:rPr>
          <w:rFonts w:ascii="Times New Roman" w:hAnsi="Times New Roman"/>
        </w:rPr>
        <w:t>a</w:t>
      </w:r>
      <w:r w:rsidRPr="00667DF6">
        <w:rPr>
          <w:rFonts w:ascii="Times New Roman" w:hAnsi="Times New Roman"/>
        </w:rPr>
        <w:t xml:space="preserve">) </w:t>
      </w:r>
      <w:r w:rsidR="00923FBB" w:rsidRPr="00667DF6">
        <w:rPr>
          <w:rFonts w:ascii="Times New Roman" w:hAnsi="Times New Roman"/>
        </w:rPr>
        <w:t>t</w:t>
      </w:r>
      <w:r w:rsidRPr="00667DF6">
        <w:rPr>
          <w:rFonts w:ascii="Times New Roman" w:hAnsi="Times New Roman"/>
        </w:rPr>
        <w:t>he sampling of various activities</w:t>
      </w:r>
      <w:r w:rsidR="00E07AF8" w:rsidRPr="00667DF6">
        <w:rPr>
          <w:rFonts w:ascii="Times New Roman" w:hAnsi="Times New Roman"/>
        </w:rPr>
        <w:t>;</w:t>
      </w:r>
      <w:r w:rsidRPr="00667DF6">
        <w:rPr>
          <w:rFonts w:ascii="Times New Roman" w:hAnsi="Times New Roman"/>
        </w:rPr>
        <w:t xml:space="preserve"> </w:t>
      </w:r>
      <w:r w:rsidR="007B1261">
        <w:rPr>
          <w:rFonts w:ascii="Times New Roman" w:hAnsi="Times New Roman"/>
        </w:rPr>
        <w:t>(</w:t>
      </w:r>
      <w:r w:rsidR="00A21E4C" w:rsidRPr="00667DF6">
        <w:rPr>
          <w:rFonts w:ascii="Times New Roman" w:hAnsi="Times New Roman"/>
        </w:rPr>
        <w:t>b</w:t>
      </w:r>
      <w:r w:rsidRPr="00667DF6">
        <w:rPr>
          <w:rFonts w:ascii="Times New Roman" w:hAnsi="Times New Roman"/>
        </w:rPr>
        <w:t xml:space="preserve">) </w:t>
      </w:r>
      <w:r w:rsidR="00923FBB" w:rsidRPr="00667DF6">
        <w:rPr>
          <w:rFonts w:ascii="Times New Roman" w:hAnsi="Times New Roman"/>
        </w:rPr>
        <w:t>a</w:t>
      </w:r>
      <w:r w:rsidRPr="00667DF6">
        <w:rPr>
          <w:rFonts w:ascii="Times New Roman" w:hAnsi="Times New Roman"/>
        </w:rPr>
        <w:t xml:space="preserve"> focus on enjoyment and informal training rather than deliberate practice and formal training</w:t>
      </w:r>
      <w:r w:rsidR="00E07AF8" w:rsidRPr="00667DF6">
        <w:rPr>
          <w:rFonts w:ascii="Times New Roman" w:hAnsi="Times New Roman"/>
        </w:rPr>
        <w:t>;</w:t>
      </w:r>
      <w:r w:rsidRPr="00667DF6">
        <w:rPr>
          <w:rFonts w:ascii="Times New Roman" w:hAnsi="Times New Roman"/>
        </w:rPr>
        <w:t xml:space="preserve"> </w:t>
      </w:r>
      <w:r w:rsidR="007B1261">
        <w:rPr>
          <w:rFonts w:ascii="Times New Roman" w:hAnsi="Times New Roman"/>
        </w:rPr>
        <w:t>(</w:t>
      </w:r>
      <w:r w:rsidR="00A21E4C" w:rsidRPr="00667DF6">
        <w:rPr>
          <w:rFonts w:ascii="Times New Roman" w:hAnsi="Times New Roman"/>
        </w:rPr>
        <w:t>c</w:t>
      </w:r>
      <w:r w:rsidRPr="00667DF6">
        <w:rPr>
          <w:rFonts w:ascii="Times New Roman" w:hAnsi="Times New Roman"/>
        </w:rPr>
        <w:t xml:space="preserve">) </w:t>
      </w:r>
      <w:r w:rsidR="00923FBB" w:rsidRPr="00667DF6">
        <w:rPr>
          <w:rFonts w:ascii="Times New Roman" w:hAnsi="Times New Roman"/>
        </w:rPr>
        <w:t>a</w:t>
      </w:r>
      <w:r w:rsidRPr="00667DF6">
        <w:rPr>
          <w:rFonts w:ascii="Times New Roman" w:hAnsi="Times New Roman"/>
        </w:rPr>
        <w:t xml:space="preserve"> strong influence of the social environment seen through autonomy support and control that promote or hinder harmonious or obsessive passion, respectively; and finally </w:t>
      </w:r>
      <w:r w:rsidR="00E35F7D">
        <w:rPr>
          <w:rFonts w:ascii="Times New Roman" w:hAnsi="Times New Roman"/>
        </w:rPr>
        <w:t>(</w:t>
      </w:r>
      <w:r w:rsidR="00A21E4C" w:rsidRPr="00667DF6">
        <w:rPr>
          <w:rFonts w:ascii="Times New Roman" w:hAnsi="Times New Roman"/>
        </w:rPr>
        <w:t>d</w:t>
      </w:r>
      <w:r w:rsidRPr="00667DF6">
        <w:rPr>
          <w:rFonts w:ascii="Times New Roman" w:hAnsi="Times New Roman"/>
        </w:rPr>
        <w:t xml:space="preserve">) </w:t>
      </w:r>
      <w:r w:rsidR="00923FBB" w:rsidRPr="00667DF6">
        <w:rPr>
          <w:rFonts w:ascii="Times New Roman" w:hAnsi="Times New Roman"/>
        </w:rPr>
        <w:t>l</w:t>
      </w:r>
      <w:r w:rsidRPr="00667DF6">
        <w:rPr>
          <w:rFonts w:ascii="Times New Roman" w:hAnsi="Times New Roman"/>
        </w:rPr>
        <w:t>ower levels, or fluctuating levels</w:t>
      </w:r>
      <w:r w:rsidR="00E07AF8" w:rsidRPr="00667DF6">
        <w:rPr>
          <w:rFonts w:ascii="Times New Roman" w:hAnsi="Times New Roman"/>
        </w:rPr>
        <w:t>,</w:t>
      </w:r>
      <w:r w:rsidRPr="00667DF6">
        <w:rPr>
          <w:rFonts w:ascii="Times New Roman" w:hAnsi="Times New Roman"/>
        </w:rPr>
        <w:t xml:space="preserve"> of passion towards the activity. A successful transition between the </w:t>
      </w:r>
      <w:r w:rsidR="00E07AF8" w:rsidRPr="00667DF6">
        <w:rPr>
          <w:rFonts w:ascii="Times New Roman" w:hAnsi="Times New Roman"/>
        </w:rPr>
        <w:t xml:space="preserve">first stage </w:t>
      </w:r>
      <w:r w:rsidRPr="00667DF6">
        <w:rPr>
          <w:rFonts w:ascii="Times New Roman" w:hAnsi="Times New Roman"/>
        </w:rPr>
        <w:t xml:space="preserve">and the next stages of development should be seen through a greater identification towards the activity, higher levels of passion, and a greater amount of time and energy spent in the activity. </w:t>
      </w:r>
    </w:p>
    <w:p w14:paraId="5E38EB11" w14:textId="77777777" w:rsidR="00E35F7D" w:rsidRDefault="00E35F7D" w:rsidP="00AA2DFA">
      <w:pPr>
        <w:spacing w:line="480" w:lineRule="auto"/>
        <w:ind w:firstLine="720"/>
        <w:rPr>
          <w:rFonts w:ascii="Times New Roman" w:hAnsi="Times New Roman"/>
          <w:b/>
        </w:rPr>
      </w:pPr>
    </w:p>
    <w:p w14:paraId="6015F541" w14:textId="0BE4A920" w:rsidR="0030231D" w:rsidRPr="00213737" w:rsidRDefault="00A379E5" w:rsidP="00113AC2">
      <w:pPr>
        <w:spacing w:line="480" w:lineRule="auto"/>
        <w:rPr>
          <w:rFonts w:ascii="Times New Roman" w:hAnsi="Times New Roman"/>
          <w:b/>
        </w:rPr>
      </w:pPr>
      <w:r w:rsidRPr="00213737">
        <w:rPr>
          <w:rFonts w:ascii="Times New Roman" w:hAnsi="Times New Roman"/>
          <w:b/>
        </w:rPr>
        <w:t>Passion and the Specialization Stage of Expertise D</w:t>
      </w:r>
      <w:r w:rsidR="0030231D" w:rsidRPr="00213737">
        <w:rPr>
          <w:rFonts w:ascii="Times New Roman" w:hAnsi="Times New Roman"/>
          <w:b/>
        </w:rPr>
        <w:t>evelopment</w:t>
      </w:r>
    </w:p>
    <w:p w14:paraId="456E9CF3" w14:textId="673EC285" w:rsidR="0030231D" w:rsidRPr="00667DF6" w:rsidRDefault="0030231D" w:rsidP="00113AC2">
      <w:pPr>
        <w:spacing w:line="480" w:lineRule="auto"/>
        <w:rPr>
          <w:rFonts w:ascii="Times New Roman" w:hAnsi="Times New Roman"/>
        </w:rPr>
      </w:pPr>
      <w:r w:rsidRPr="00667DF6">
        <w:rPr>
          <w:rFonts w:ascii="Times New Roman" w:hAnsi="Times New Roman"/>
        </w:rPr>
        <w:t xml:space="preserve">During the </w:t>
      </w:r>
      <w:r w:rsidR="001B5C02" w:rsidRPr="00667DF6">
        <w:rPr>
          <w:rFonts w:ascii="Times New Roman" w:hAnsi="Times New Roman"/>
        </w:rPr>
        <w:t xml:space="preserve">specialization </w:t>
      </w:r>
      <w:r w:rsidRPr="00667DF6">
        <w:rPr>
          <w:rFonts w:ascii="Times New Roman" w:hAnsi="Times New Roman"/>
        </w:rPr>
        <w:t xml:space="preserve">stage of expertise development, individuals choose one or sometimes two areas of specialization </w:t>
      </w:r>
      <w:r w:rsidRPr="00667DF6">
        <w:rPr>
          <w:rFonts w:ascii="Times New Roman" w:hAnsi="Times New Roman"/>
        </w:rPr>
        <w:fldChar w:fldCharType="begin" w:fldLock="1"/>
      </w:r>
      <w:r w:rsidR="00923FBB" w:rsidRPr="00667DF6">
        <w:rPr>
          <w:rFonts w:ascii="Times New Roman" w:hAnsi="Times New Roman"/>
        </w:rPr>
        <w:instrText>ADDIN CSL_CITATION { "citationItems" : [ { "id" : "ITEM-1", "itemData" : { "ISBN" : "0345319516", "author" : [ { "dropping-particle" : "", "family" : "Bloom", "given" : "Benjamin Samuel", "non-dropping-particle" : "", "parse-names" : false, "suffix" : "" } ], "id" : "ITEM-1", "issued" : { "date-parts" : [ [ "1985" ] ] }, "publisher" : "Ballantine Books", "publisher-place" : "New York", "title" : "Developing talent in young people", "type" : "book" }, "uris" : [ "http://www.mendeley.com/documents/?uuid=387e0f39-87c4-4399-b0cd-68de70320005" ] }, { "id" : "ITEM-2", "itemData" : { "DOI" : "10.1177/1527002502003003001", "ISBN" : "0888-4781", "ISSN" : "1527-0025", "abstract" : "The purpose of the present study was to describe patterns in the dynamics of families of talented athletes throughout their development in sport. Four fami- lies, including three families of elite rowers and one family of an elite tennis player were examined. The framework provided by Ericsson, Krampe, and Tesch- R\u00f6mer (1993) to explain expert performance served as the theoretical basis for the study. Ericsson et al. suggested that the acquisition of expert performance involves operating within three types of constraints: motivational, effort, and resource. In-depth interviews were conducted with each athlete, parent, and sibling to explore how they have dealt with these three constraints. A total of 15 individual interviews were conducted. Results permitted the iden- tification of three phases of participation from early childhood to late adoles- cence: the sampling years, the specializing years, and the investment years. The dynamics of the family in each of these phases of development is discussed.", "author" : [ { "dropping-particle" : "", "family" : "C\u00f4t\u00e9", "given" : "Jean", "non-dropping-particle" : "", "parse-names" : false, "suffix" : "" } ], "container-title" : "The Sport Psychologist", "id" : "ITEM-2", "issue" : "4", "issued" : { "date-parts" : [ [ "1999", "8", "1" ] ] }, "page" : "395-417", "title" : "The influence of the family in the development of talent in sport", "type" : "article-journal", "volume" : "13" }, "uris" : [ "http://www.mendeley.com/documents/?uuid=ac2d21cb-4f9a-4b4b-8beb-6982e52e28b7" ] } ], "mendeley" : { "formattedCitation" : "(Bloom, 1985a; C\u00f4t\u00e9, 1999)", "plainTextFormattedCitation" : "(Bloom, 1985a; C\u00f4t\u00e9, 1999)", "previouslyFormattedCitation" : "(Bloom, 1985a; C\u00f4t\u00e9, 1999)" }, "properties" : { "noteIndex" : 0 }, "schema" : "https://github.com/citation-style-language/schema/raw/master/csl-citation.json" }</w:instrText>
      </w:r>
      <w:r w:rsidRPr="00667DF6">
        <w:rPr>
          <w:rFonts w:ascii="Times New Roman" w:hAnsi="Times New Roman"/>
        </w:rPr>
        <w:fldChar w:fldCharType="separate"/>
      </w:r>
      <w:r w:rsidR="00923FBB" w:rsidRPr="00667DF6">
        <w:rPr>
          <w:rFonts w:ascii="Times New Roman" w:hAnsi="Times New Roman"/>
          <w:noProof/>
        </w:rPr>
        <w:t xml:space="preserve">(Bloom, </w:t>
      </w:r>
      <w:r w:rsidR="005807FB">
        <w:rPr>
          <w:rFonts w:ascii="Times New Roman" w:hAnsi="Times New Roman"/>
          <w:noProof/>
        </w:rPr>
        <w:t>1985</w:t>
      </w:r>
      <w:r w:rsidR="00923FBB" w:rsidRPr="00667DF6">
        <w:rPr>
          <w:rFonts w:ascii="Times New Roman" w:hAnsi="Times New Roman"/>
          <w:noProof/>
        </w:rPr>
        <w:t>; Côté, 1999)</w:t>
      </w:r>
      <w:r w:rsidRPr="00667DF6">
        <w:rPr>
          <w:rFonts w:ascii="Times New Roman" w:hAnsi="Times New Roman"/>
        </w:rPr>
        <w:fldChar w:fldCharType="end"/>
      </w:r>
      <w:r w:rsidRPr="00667DF6">
        <w:rPr>
          <w:rFonts w:ascii="Times New Roman" w:hAnsi="Times New Roman"/>
        </w:rPr>
        <w:t xml:space="preserve">. It can be roughly compared with the first half of the </w:t>
      </w:r>
      <w:r w:rsidR="00E35F7D">
        <w:rPr>
          <w:rFonts w:ascii="Times New Roman" w:hAnsi="Times New Roman"/>
        </w:rPr>
        <w:t>“</w:t>
      </w:r>
      <w:r w:rsidRPr="00667DF6">
        <w:rPr>
          <w:rFonts w:ascii="Times New Roman" w:hAnsi="Times New Roman"/>
        </w:rPr>
        <w:t>10</w:t>
      </w:r>
      <w:r w:rsidR="00E35F7D">
        <w:rPr>
          <w:rFonts w:ascii="Times New Roman" w:hAnsi="Times New Roman"/>
        </w:rPr>
        <w:t xml:space="preserve"> </w:t>
      </w:r>
      <w:r w:rsidRPr="00667DF6">
        <w:rPr>
          <w:rFonts w:ascii="Times New Roman" w:hAnsi="Times New Roman"/>
        </w:rPr>
        <w:t>years and 10,000 hours of deliberate practice</w:t>
      </w:r>
      <w:r w:rsidR="00E35F7D">
        <w:rPr>
          <w:rFonts w:ascii="Times New Roman" w:hAnsi="Times New Roman"/>
        </w:rPr>
        <w:t>”</w:t>
      </w:r>
      <w:r w:rsidRPr="00667DF6">
        <w:rPr>
          <w:rFonts w:ascii="Times New Roman" w:hAnsi="Times New Roman"/>
        </w:rPr>
        <w:t xml:space="preserve"> rule of thumb </w:t>
      </w:r>
      <w:r w:rsidR="00E35F7D">
        <w:rPr>
          <w:rFonts w:ascii="Times New Roman" w:hAnsi="Times New Roman"/>
        </w:rPr>
        <w:t>regarding</w:t>
      </w:r>
      <w:r w:rsidR="00E35F7D" w:rsidRPr="00667DF6">
        <w:rPr>
          <w:rFonts w:ascii="Times New Roman" w:hAnsi="Times New Roman"/>
        </w:rPr>
        <w:t xml:space="preserve"> </w:t>
      </w:r>
      <w:r w:rsidRPr="00667DF6">
        <w:rPr>
          <w:rFonts w:ascii="Times New Roman" w:hAnsi="Times New Roman"/>
        </w:rPr>
        <w:t xml:space="preserve">expertise acquisition </w:t>
      </w:r>
      <w:r w:rsidRPr="00667DF6">
        <w:rPr>
          <w:rFonts w:ascii="Times New Roman" w:hAnsi="Times New Roman"/>
        </w:rPr>
        <w:fldChar w:fldCharType="begin" w:fldLock="1"/>
      </w:r>
      <w:r w:rsidR="005C1F32" w:rsidRPr="00667DF6">
        <w:rPr>
          <w:rFonts w:ascii="Times New Roman" w:hAnsi="Times New Roman"/>
        </w:rPr>
        <w:instrText>ADDIN CSL_CITATION { "citationItems" : [ { "id" : "ITEM-1", "itemData" : { "author" : [ { "dropping-particle" : "", "family" : "Ericsson", "given" : "K. Anders", "non-dropping-particle" : "", "parse-names" : false, "suffix" : "" }, { "dropping-particle" : "", "family" : "Lehmann", "given" : "A C", "non-dropping-particle" : "", "parse-names" : false, "suffix" : "" } ], "container-title" : "Annual Review of Psychology", "genre" : "Journal Article", "id" : "ITEM-1", "issued" : { "date-parts" : [ [ "1996" ] ] }, "page" : "273-305", "title" : "Expert and exceptional performance: evidence of maximal adaptation to task constraints", "type" : "article-journal", "volume" : "47" }, "uris" : [ "http://www.mendeley.com/documents/?uuid=ba78e335-2435-4edb-8c6e-d706ae2842c8" ] }, { "id" : "ITEM-2", "itemData" : { "DOI" : "10.1177/1745691616635600", "ISSN" : "1745-6916", "author" : [ { "dropping-particle" : "", "family" : "Ericsson", "given" : "K. Anders", "non-dropping-particle" : "", "parse-names" : false, "suffix" : "" } ], "container-title" : "Perspectives on Psychological Science", "id" : "ITEM-2", "issue" : "3", "issued" : { "date-parts" : [ [ "2016", "5", "1" ] ] }, "page" : "351-354", "title" : "Summing up hours of any type of practice versus identifying optimal practice activities: Commentary on Macnamara, Moreau, &amp; Hambrick (2016)", "type" : "article-journal", "volume" : "11" }, "uris" : [ "http://www.mendeley.com/documents/?uuid=0f8747b1-3c48-4792-8744-8daa91850c3f" ] } ], "mendeley" : { "formattedCitation" : "(K. Anders Ericsson, 2016; K. Anders Ericsson &amp; Lehmann, 1996)", "manualFormatting" : "(Ericsson &amp; Lehmann, 1996; Ericsson, 2016; Simon &amp; Chase, 1973)", "plainTextFormattedCitation" : "(K. Anders Ericsson, 2016; K. Anders Ericsson &amp; Lehmann, 1996)", "previouslyFormattedCitation" : "(K. Anders Ericsson, 2016; K. Anders Ericsson &amp; Lehmann, 1996)" }, "properties" : { "noteIndex" : 0 }, "schema" : "https://github.com/citation-style-language/schema/raw/master/csl-citation.json" }</w:instrText>
      </w:r>
      <w:r w:rsidRPr="00667DF6">
        <w:rPr>
          <w:rFonts w:ascii="Times New Roman" w:hAnsi="Times New Roman"/>
        </w:rPr>
        <w:fldChar w:fldCharType="separate"/>
      </w:r>
      <w:r w:rsidR="00E82E94" w:rsidRPr="00667DF6">
        <w:rPr>
          <w:rFonts w:ascii="Times New Roman" w:hAnsi="Times New Roman"/>
          <w:noProof/>
        </w:rPr>
        <w:t>(Ericsson, 2016</w:t>
      </w:r>
      <w:r w:rsidR="00851D1A" w:rsidRPr="00667DF6">
        <w:rPr>
          <w:rFonts w:ascii="Times New Roman" w:hAnsi="Times New Roman"/>
          <w:noProof/>
        </w:rPr>
        <w:t xml:space="preserve">; </w:t>
      </w:r>
      <w:r w:rsidR="00F43372" w:rsidRPr="00667DF6">
        <w:rPr>
          <w:rFonts w:ascii="Times New Roman" w:hAnsi="Times New Roman"/>
          <w:noProof/>
        </w:rPr>
        <w:t>Simon &amp; Chase, 1973</w:t>
      </w:r>
      <w:r w:rsidR="00E82E94" w:rsidRPr="00667DF6">
        <w:rPr>
          <w:rFonts w:ascii="Times New Roman" w:hAnsi="Times New Roman"/>
          <w:noProof/>
        </w:rPr>
        <w:t>)</w:t>
      </w:r>
      <w:r w:rsidRPr="00667DF6">
        <w:rPr>
          <w:rFonts w:ascii="Times New Roman" w:hAnsi="Times New Roman"/>
        </w:rPr>
        <w:fldChar w:fldCharType="end"/>
      </w:r>
      <w:r w:rsidRPr="00667DF6">
        <w:rPr>
          <w:rFonts w:ascii="Times New Roman" w:hAnsi="Times New Roman"/>
        </w:rPr>
        <w:t>. In th</w:t>
      </w:r>
      <w:r w:rsidR="001B5C02" w:rsidRPr="00667DF6">
        <w:rPr>
          <w:rFonts w:ascii="Times New Roman" w:hAnsi="Times New Roman"/>
        </w:rPr>
        <w:t xml:space="preserve">is </w:t>
      </w:r>
      <w:r w:rsidRPr="00667DF6">
        <w:rPr>
          <w:rFonts w:ascii="Times New Roman" w:hAnsi="Times New Roman"/>
        </w:rPr>
        <w:t xml:space="preserve">stage, individuals gradually adapt </w:t>
      </w:r>
      <w:r w:rsidRPr="00667DF6">
        <w:rPr>
          <w:rFonts w:ascii="Times New Roman" w:hAnsi="Times New Roman"/>
        </w:rPr>
        <w:lastRenderedPageBreak/>
        <w:t xml:space="preserve">their focus from the initial play and informal learning to mastering their skills. Although some levels of exploration are still </w:t>
      </w:r>
      <w:r w:rsidR="00F6405E" w:rsidRPr="00667DF6">
        <w:rPr>
          <w:rFonts w:ascii="Times New Roman" w:hAnsi="Times New Roman"/>
        </w:rPr>
        <w:t>present</w:t>
      </w:r>
      <w:r w:rsidRPr="00667DF6">
        <w:rPr>
          <w:rFonts w:ascii="Times New Roman" w:hAnsi="Times New Roman"/>
        </w:rPr>
        <w:t xml:space="preserve">, such as playing two musical instruments (personal experience from the first author) or being involved in many sports </w:t>
      </w:r>
      <w:r w:rsidRPr="00667DF6">
        <w:rPr>
          <w:rFonts w:ascii="Times New Roman" w:hAnsi="Times New Roman"/>
        </w:rPr>
        <w:fldChar w:fldCharType="begin" w:fldLock="1"/>
      </w:r>
      <w:r w:rsidR="005C1F32" w:rsidRPr="00667DF6">
        <w:rPr>
          <w:rFonts w:ascii="Times New Roman" w:hAnsi="Times New Roman"/>
        </w:rPr>
        <w:instrText>ADDIN CSL_CITATION { "citationItems" : [ { "id" : "ITEM-1", "itemData" : { "DOI" : "10.1080/10413200390180035", "ISBN" : "08884781", "ISSN" : "08884781", "PMID" : "26214661", "abstract" : "What experiences are needed to become a high-performance coach? The present study addressed this question through structured retrospective quantitative interviews with 10 team- and 9 individual-sport coaches at the Canadian interuniversity-sport level. Minimum amounts of certain experiences were deemed necessary but not sufficient to become a high-performance coach (e.g., playing the sport they now coach and interaction with a mentor coach for all coaches, leadership opportunities as athletes for team-sport coaches only). Although coaches reported varying amounts of these necessary experiences, general stages of high-performance coach development were traced. Findings serve to identify and support potential high-performance coaches and increase the effectiveness of formal coaching-education programs.", "author" : [ { "dropping-particle" : "", "family" : "Ericsson", "given" : "K. Anders", "non-dropping-particle" : "", "parse-names" : false, "suffix" : "" }, { "dropping-particle" : "", "family" : "C\u00f4t\u00e9", "given" : "Jean", "non-dropping-particle" : "", "parse-names" : false, "suffix" : "" }, { "dropping-particle" : "", "family" : "Fraser-Thomas", "given" : "Jessica", "non-dropping-particle" : "", "parse-names" : false, "suffix" : "" } ], "container-title" : "The Sport Psychologist", "id" : "ITEM-1", "issued" : { "date-parts" : [ [ "2007" ] ] }, "page" : "302-316", "title" : "Sport experiences , milestones , and educational activities associated with high-performance coaches\u2019 development", "type" : "article-journal", "volume" : "21" }, "uris" : [ "http://www.mendeley.com/documents/?uuid=f001b909-f02c-4885-bb46-9f4b933c5d70" ] } ], "mendeley" : { "formattedCitation" : "(K. Anders Ericsson, C\u00f4t\u00e9, &amp; Fraser-Thomas, 2007)", "manualFormatting" : "(personal experience from the second author; see also Ericsson et al., 2007)", "plainTextFormattedCitation" : "(K. Anders Ericsson, C\u00f4t\u00e9, &amp; Fraser-Thomas, 2007)", "previouslyFormattedCitation" : "(K. Anders Ericsson, C\u00f4t\u00e9, &amp; Fraser-Thomas, 2007)" }, "properties" : { "noteIndex" : 0 }, "schema" : "https://github.com/citation-style-language/schema/raw/master/csl-citation.json" }</w:instrText>
      </w:r>
      <w:r w:rsidRPr="00667DF6">
        <w:rPr>
          <w:rFonts w:ascii="Times New Roman" w:hAnsi="Times New Roman"/>
        </w:rPr>
        <w:fldChar w:fldCharType="separate"/>
      </w:r>
      <w:r w:rsidR="000874EC" w:rsidRPr="00667DF6">
        <w:rPr>
          <w:rFonts w:ascii="Times New Roman" w:hAnsi="Times New Roman"/>
          <w:noProof/>
        </w:rPr>
        <w:t>(</w:t>
      </w:r>
      <w:r w:rsidR="00DE046A" w:rsidRPr="00667DF6">
        <w:rPr>
          <w:rFonts w:ascii="Times New Roman" w:hAnsi="Times New Roman"/>
          <w:noProof/>
        </w:rPr>
        <w:t xml:space="preserve">personal experience from the second author; see also </w:t>
      </w:r>
      <w:r w:rsidR="000874EC" w:rsidRPr="00667DF6">
        <w:rPr>
          <w:rFonts w:ascii="Times New Roman" w:hAnsi="Times New Roman"/>
          <w:noProof/>
        </w:rPr>
        <w:t>Ericsson et al., 2007)</w:t>
      </w:r>
      <w:r w:rsidRPr="00667DF6">
        <w:rPr>
          <w:rFonts w:ascii="Times New Roman" w:hAnsi="Times New Roman"/>
        </w:rPr>
        <w:fldChar w:fldCharType="end"/>
      </w:r>
      <w:r w:rsidRPr="00667DF6">
        <w:rPr>
          <w:rFonts w:ascii="Times New Roman" w:hAnsi="Times New Roman"/>
        </w:rPr>
        <w:t xml:space="preserve">, more formal types of learning are also experienced, the most common </w:t>
      </w:r>
      <w:r w:rsidR="00BA37AD" w:rsidRPr="00667DF6">
        <w:rPr>
          <w:rFonts w:ascii="Times New Roman" w:hAnsi="Times New Roman"/>
        </w:rPr>
        <w:t xml:space="preserve">one </w:t>
      </w:r>
      <w:r w:rsidRPr="00667DF6">
        <w:rPr>
          <w:rFonts w:ascii="Times New Roman" w:hAnsi="Times New Roman"/>
        </w:rPr>
        <w:t xml:space="preserve">being deliberate practice </w:t>
      </w:r>
      <w:r w:rsidRPr="00667DF6">
        <w:rPr>
          <w:rFonts w:ascii="Times New Roman" w:hAnsi="Times New Roman"/>
        </w:rPr>
        <w:fldChar w:fldCharType="begin" w:fldLock="1"/>
      </w:r>
      <w:r w:rsidR="00A379E5" w:rsidRPr="00667DF6">
        <w:rPr>
          <w:rFonts w:ascii="Times New Roman" w:hAnsi="Times New Roman"/>
        </w:rPr>
        <w:instrText>ADDIN CSL_CITATION { "citationItems" : [ { "id" : "ITEM-1", "itemData" : { "ISBN" : "0-7360-4152-4", "author" : [ { "dropping-particle" : "", "family" : "C\u00f4t\u00e9", "given" : "Jean", "non-dropping-particle" : "", "parse-names" : false, "suffix" : "" }, { "dropping-particle" : "", "family" : "Baker", "given" : "Joseph", "non-dropping-particle" : "", "parse-names" : false, "suffix" : "" }, { "dropping-particle" : "", "family" : "Abernethy", "given" : "Bruce", "non-dropping-particle" : "", "parse-names" : false, "suffix" : "" } ], "container-title" : "Expert Performance in Sports. Advances in Research on Sport Expertise", "id" : "ITEM-1", "issue" : "November", "issued" : { "date-parts" : [ [ "2003" ] ] }, "page" : "89-110", "title" : "From play to practice. A developmental framework for the acquisition of expertise in team sports", "type" : "article-journal" }, "uris" : [ "http://www.mendeley.com/documents/?uuid=3ef10dab-d407-4c18-963f-c3b9e3c26031" ] } ], "mendeley" : { "formattedCitation" : "(C\u00f4t\u00e9 et al., 2003)", "plainTextFormattedCitation" : "(C\u00f4t\u00e9 et al., 2003)", "previouslyFormattedCitation" : "(C\u00f4t\u00e9 et al., 2003)"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(Côté et al., 2003)</w:t>
      </w:r>
      <w:r w:rsidRPr="00667DF6">
        <w:rPr>
          <w:rFonts w:ascii="Times New Roman" w:hAnsi="Times New Roman"/>
        </w:rPr>
        <w:fldChar w:fldCharType="end"/>
      </w:r>
      <w:r w:rsidRPr="00667DF6">
        <w:rPr>
          <w:rFonts w:ascii="Times New Roman" w:hAnsi="Times New Roman"/>
        </w:rPr>
        <w:t xml:space="preserve">. One successful research neurologist </w:t>
      </w:r>
      <w:r w:rsidR="00E82E94" w:rsidRPr="00667DF6">
        <w:rPr>
          <w:rFonts w:ascii="Times New Roman" w:hAnsi="Times New Roman"/>
        </w:rPr>
        <w:t>described in Bloom (</w:t>
      </w:r>
      <w:r w:rsidR="005807FB">
        <w:rPr>
          <w:rFonts w:ascii="Times New Roman" w:hAnsi="Times New Roman"/>
        </w:rPr>
        <w:t>1985</w:t>
      </w:r>
      <w:r w:rsidR="00E82E94" w:rsidRPr="00667DF6">
        <w:rPr>
          <w:rFonts w:ascii="Times New Roman" w:hAnsi="Times New Roman"/>
        </w:rPr>
        <w:t xml:space="preserve">) </w:t>
      </w:r>
      <w:r w:rsidRPr="00667DF6">
        <w:rPr>
          <w:rFonts w:ascii="Times New Roman" w:hAnsi="Times New Roman"/>
        </w:rPr>
        <w:t>summarizes the transition from exploration to specialization: “I had left high school winning some sort of award in biology, so I automatically assumed I’d go into biology or medicine” (Bl</w:t>
      </w:r>
      <w:r w:rsidR="00E82E94" w:rsidRPr="00667DF6">
        <w:rPr>
          <w:rFonts w:ascii="Times New Roman" w:hAnsi="Times New Roman"/>
        </w:rPr>
        <w:t xml:space="preserve">oom, </w:t>
      </w:r>
      <w:r w:rsidR="005807FB">
        <w:rPr>
          <w:rFonts w:ascii="Times New Roman" w:hAnsi="Times New Roman"/>
        </w:rPr>
        <w:t>1985</w:t>
      </w:r>
      <w:r w:rsidR="00E82E94" w:rsidRPr="00667DF6">
        <w:rPr>
          <w:rFonts w:ascii="Times New Roman" w:hAnsi="Times New Roman"/>
        </w:rPr>
        <w:t xml:space="preserve">, p. 384). This </w:t>
      </w:r>
      <w:r w:rsidRPr="00667DF6">
        <w:rPr>
          <w:rFonts w:ascii="Times New Roman" w:hAnsi="Times New Roman"/>
        </w:rPr>
        <w:t xml:space="preserve">stage involves a </w:t>
      </w:r>
      <w:r w:rsidR="00E82E94" w:rsidRPr="00667DF6">
        <w:rPr>
          <w:rFonts w:ascii="Times New Roman" w:hAnsi="Times New Roman"/>
        </w:rPr>
        <w:t>developing</w:t>
      </w:r>
      <w:r w:rsidRPr="00667DF6">
        <w:rPr>
          <w:rFonts w:ascii="Times New Roman" w:hAnsi="Times New Roman"/>
        </w:rPr>
        <w:t xml:space="preserve"> identification with the activity. The area of specialization </w:t>
      </w:r>
      <w:r w:rsidR="00403D73" w:rsidRPr="00667DF6">
        <w:rPr>
          <w:rFonts w:ascii="Times New Roman" w:hAnsi="Times New Roman"/>
        </w:rPr>
        <w:t>gradually</w:t>
      </w:r>
      <w:r w:rsidR="00A2407E" w:rsidRPr="00667DF6">
        <w:rPr>
          <w:rFonts w:ascii="Times New Roman" w:hAnsi="Times New Roman"/>
        </w:rPr>
        <w:t xml:space="preserve"> become</w:t>
      </w:r>
      <w:r w:rsidR="00403D73" w:rsidRPr="00667DF6">
        <w:rPr>
          <w:rFonts w:ascii="Times New Roman" w:hAnsi="Times New Roman"/>
        </w:rPr>
        <w:t>s</w:t>
      </w:r>
      <w:r w:rsidRPr="00667DF6">
        <w:rPr>
          <w:rFonts w:ascii="Times New Roman" w:hAnsi="Times New Roman"/>
        </w:rPr>
        <w:t xml:space="preserve"> an integral part of the person’s life through an increased use of one’s free time that is devoted to the activity, of time given to rehearsal and practice, and general involvement in extra</w:t>
      </w:r>
      <w:r w:rsidR="006F4CD3" w:rsidRPr="00667DF6">
        <w:rPr>
          <w:rFonts w:ascii="Times New Roman" w:hAnsi="Times New Roman"/>
        </w:rPr>
        <w:t>-curricular activities</w:t>
      </w:r>
      <w:r w:rsidRPr="00667DF6">
        <w:rPr>
          <w:rFonts w:ascii="Times New Roman" w:hAnsi="Times New Roman"/>
        </w:rPr>
        <w:t xml:space="preserve"> related to the area of specialization </w:t>
      </w:r>
      <w:r w:rsidRPr="00667DF6">
        <w:rPr>
          <w:rFonts w:ascii="Times New Roman" w:hAnsi="Times New Roman"/>
        </w:rPr>
        <w:fldChar w:fldCharType="begin" w:fldLock="1"/>
      </w:r>
      <w:r w:rsidR="00F73799" w:rsidRPr="00667DF6">
        <w:rPr>
          <w:rFonts w:ascii="Times New Roman" w:hAnsi="Times New Roman"/>
        </w:rPr>
        <w:instrText>ADDIN CSL_CITATION { "citationItems" : [ { "id" : "ITEM-1", "itemData" : { "ISBN" : "0345319516", "author" : [ { "dropping-particle" : "", "family" : "Bloom", "given" : "Benjamin Samuel", "non-dropping-particle" : "", "parse-names" : false, "suffix" : "" } ], "id" : "ITEM-1", "issued" : { "date-parts" : [ [ "1985" ] ] }, "publisher" : "Ballantine Books", "publisher-place" : "New York", "title" : "Developing talent in young people", "type" : "book" }, "uris" : [ "http://www.mendeley.com/documents/?uuid=387e0f39-87c4-4399-b0cd-68de70320005" ] }, { "id" : "ITEM-2", "itemData" : { "DOI" : "10.1177/0162353213480432", "ISBN" : "0162-3532\\r2162-9501", "ISSN" : "0162-3532", "abstract" : "Passion for learning (PFL) in children is a phenomenon that is little understood. The experience of PFL was studied with phenomenological and qualitative modes of inquiry. Case studies of six domains (acting, reading, filmmaking, spelling, math, and preaching) describe how the passion developed using the voices of children and parents. Their stories support variations in development across domains. The study demonstrates a fertile field for future research into domain-specific learning and advanced development. (PsycINFO Database Record (c) 2013 APA, all rights reserved)(journal abstract)", "author" : [ { "dropping-particle" : "", "family" : "Coleman", "given" : "Laurence J", "non-dropping-particle" : "", "parse-names" : false, "suffix" : "" }, { "dropping-particle" : "", "family" : "Guo", "given" : "Aige", "non-dropping-particle" : "", "parse-names" : false, "suffix" : "" } ], "container-title" : "Journal for the Education of the Gifted", "id" : "ITEM-2", "issue" : "2", "issued" : { "date-parts" : [ [ "2013", "6", "1" ] ] }, "page" : "155-175", "title" : "Exploring children's passion for learning in six domains", "type" : "article-journal", "volume" : "36" }, "uris" : [ "http://www.mendeley.com/documents/?uuid=8577d30e-28c4-4ce1-98a6-9398d9388206" ] } ], "mendeley" : { "formattedCitation" : "(Bloom, 1985a; Coleman &amp; Guo, 2013)", "manualFormatting" : "(such as attending professional concerts for musicians or aquiring more specialized equipment; Bloom, 1985a, b; Coleman &amp; Guo, 2013)", "plainTextFormattedCitation" : "(Bloom, 1985a; Coleman &amp; Guo, 2013)", "previouslyFormattedCitation" : "(Bloom, 1985a; Coleman &amp; Guo, 2013)"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 xml:space="preserve">(such as attending professional concerts for musicians or aquiring more specialized equipment; Bloom, </w:t>
      </w:r>
      <w:r w:rsidR="005807FB">
        <w:rPr>
          <w:rFonts w:ascii="Times New Roman" w:hAnsi="Times New Roman"/>
          <w:noProof/>
        </w:rPr>
        <w:t>1985</w:t>
      </w:r>
      <w:r w:rsidR="00B84CD5" w:rsidRPr="00667DF6">
        <w:rPr>
          <w:rFonts w:ascii="Times New Roman" w:hAnsi="Times New Roman"/>
          <w:noProof/>
        </w:rPr>
        <w:t>, b</w:t>
      </w:r>
      <w:r w:rsidRPr="00667DF6">
        <w:rPr>
          <w:rFonts w:ascii="Times New Roman" w:hAnsi="Times New Roman"/>
          <w:noProof/>
        </w:rPr>
        <w:t>; Coleman &amp; Guo, 2013)</w:t>
      </w:r>
      <w:r w:rsidRPr="00667DF6">
        <w:rPr>
          <w:rFonts w:ascii="Times New Roman" w:hAnsi="Times New Roman"/>
        </w:rPr>
        <w:fldChar w:fldCharType="end"/>
      </w:r>
      <w:r w:rsidRPr="00667DF6">
        <w:rPr>
          <w:rFonts w:ascii="Times New Roman" w:hAnsi="Times New Roman"/>
        </w:rPr>
        <w:t>.</w:t>
      </w:r>
      <w:r w:rsidR="00463DC6">
        <w:rPr>
          <w:rFonts w:ascii="Times New Roman" w:hAnsi="Times New Roman"/>
        </w:rPr>
        <w:t xml:space="preserve"> </w:t>
      </w:r>
    </w:p>
    <w:p w14:paraId="1927DBEC" w14:textId="49C6D251" w:rsidR="00A93368" w:rsidRPr="00667DF6" w:rsidRDefault="00FD6E4F" w:rsidP="00AA2DFA">
      <w:pPr>
        <w:spacing w:line="480" w:lineRule="auto"/>
        <w:ind w:firstLine="720"/>
        <w:rPr>
          <w:rFonts w:ascii="Times New Roman" w:hAnsi="Times New Roman"/>
        </w:rPr>
      </w:pPr>
      <w:r w:rsidRPr="00667DF6">
        <w:rPr>
          <w:rFonts w:ascii="Times New Roman" w:hAnsi="Times New Roman"/>
        </w:rPr>
        <w:t xml:space="preserve">The specialization </w:t>
      </w:r>
      <w:r w:rsidR="00A2407E" w:rsidRPr="00667DF6">
        <w:rPr>
          <w:rFonts w:ascii="Times New Roman" w:hAnsi="Times New Roman"/>
        </w:rPr>
        <w:t xml:space="preserve">stage </w:t>
      </w:r>
      <w:r w:rsidR="0030231D" w:rsidRPr="00667DF6">
        <w:rPr>
          <w:rFonts w:ascii="Times New Roman" w:hAnsi="Times New Roman"/>
        </w:rPr>
        <w:t>is characterized by an increase in the level of passion for the activity of interest</w:t>
      </w:r>
      <w:r w:rsidR="000A4D92" w:rsidRPr="00667DF6">
        <w:rPr>
          <w:rFonts w:ascii="Times New Roman" w:hAnsi="Times New Roman"/>
        </w:rPr>
        <w:t>. For instance, i</w:t>
      </w:r>
      <w:r w:rsidR="0030231D" w:rsidRPr="00667DF6">
        <w:rPr>
          <w:rFonts w:ascii="Times New Roman" w:hAnsi="Times New Roman"/>
        </w:rPr>
        <w:t xml:space="preserve">n </w:t>
      </w:r>
      <w:r w:rsidR="00A2407E" w:rsidRPr="00667DF6">
        <w:rPr>
          <w:rFonts w:ascii="Times New Roman" w:hAnsi="Times New Roman"/>
        </w:rPr>
        <w:t>one</w:t>
      </w:r>
      <w:r w:rsidR="0030231D" w:rsidRPr="00667DF6">
        <w:rPr>
          <w:rFonts w:ascii="Times New Roman" w:hAnsi="Times New Roman"/>
        </w:rPr>
        <w:t xml:space="preserve"> study that examined the development of passion with teenagers who were </w:t>
      </w:r>
      <w:r w:rsidR="00A2407E" w:rsidRPr="00667DF6">
        <w:rPr>
          <w:rFonts w:ascii="Times New Roman" w:hAnsi="Times New Roman"/>
        </w:rPr>
        <w:t>specializing in various activities (e.g.</w:t>
      </w:r>
      <w:r w:rsidR="00B52CA9">
        <w:rPr>
          <w:rFonts w:ascii="Times New Roman" w:hAnsi="Times New Roman"/>
        </w:rPr>
        <w:t>,</w:t>
      </w:r>
      <w:r w:rsidR="00A2407E" w:rsidRPr="00667DF6">
        <w:rPr>
          <w:rFonts w:ascii="Times New Roman" w:hAnsi="Times New Roman"/>
        </w:rPr>
        <w:t xml:space="preserve"> dance and ecology),</w:t>
      </w:r>
      <w:r w:rsidR="0030231D" w:rsidRPr="00667DF6">
        <w:rPr>
          <w:rFonts w:ascii="Times New Roman" w:hAnsi="Times New Roman"/>
        </w:rPr>
        <w:t xml:space="preserve"> </w:t>
      </w:r>
      <w:proofErr w:type="spellStart"/>
      <w:r w:rsidR="0030231D" w:rsidRPr="00667DF6">
        <w:rPr>
          <w:rFonts w:ascii="Times New Roman" w:hAnsi="Times New Roman"/>
        </w:rPr>
        <w:t>Mageau</w:t>
      </w:r>
      <w:proofErr w:type="spellEnd"/>
      <w:r w:rsidR="0030231D" w:rsidRPr="00667DF6">
        <w:rPr>
          <w:rFonts w:ascii="Times New Roman" w:hAnsi="Times New Roman"/>
        </w:rPr>
        <w:t xml:space="preserve"> et al. (2009, Study 2) </w:t>
      </w:r>
      <w:r w:rsidR="006F4CD3" w:rsidRPr="00667DF6">
        <w:rPr>
          <w:rFonts w:ascii="Times New Roman" w:hAnsi="Times New Roman"/>
        </w:rPr>
        <w:t xml:space="preserve">have found that, at the specialization stage of expertise, 92% of individuals </w:t>
      </w:r>
      <w:r w:rsidR="00DC1E05" w:rsidRPr="00667DF6">
        <w:rPr>
          <w:rFonts w:ascii="Times New Roman" w:hAnsi="Times New Roman"/>
        </w:rPr>
        <w:t>we</w:t>
      </w:r>
      <w:r w:rsidR="006F4CD3" w:rsidRPr="00667DF6">
        <w:rPr>
          <w:rFonts w:ascii="Times New Roman" w:hAnsi="Times New Roman"/>
        </w:rPr>
        <w:t>re passionate</w:t>
      </w:r>
      <w:r w:rsidR="0030231D" w:rsidRPr="00667DF6">
        <w:rPr>
          <w:rFonts w:ascii="Times New Roman" w:hAnsi="Times New Roman"/>
        </w:rPr>
        <w:t xml:space="preserve">. </w:t>
      </w:r>
      <w:r w:rsidR="00046BEC" w:rsidRPr="00667DF6">
        <w:rPr>
          <w:rFonts w:ascii="Times New Roman" w:hAnsi="Times New Roman"/>
        </w:rPr>
        <w:t xml:space="preserve">Further, </w:t>
      </w:r>
      <w:r w:rsidR="00252F91" w:rsidRPr="00667DF6">
        <w:rPr>
          <w:rFonts w:ascii="Times New Roman" w:hAnsi="Times New Roman"/>
        </w:rPr>
        <w:t>greater differentiation between harmonious and obsessive passion</w:t>
      </w:r>
      <w:r w:rsidR="00461761" w:rsidRPr="00667DF6">
        <w:rPr>
          <w:rFonts w:ascii="Times New Roman" w:hAnsi="Times New Roman"/>
        </w:rPr>
        <w:t>s</w:t>
      </w:r>
      <w:r w:rsidR="00252F91" w:rsidRPr="00667DF6">
        <w:rPr>
          <w:rFonts w:ascii="Times New Roman" w:hAnsi="Times New Roman"/>
        </w:rPr>
        <w:t xml:space="preserve"> takes place at this second stage</w:t>
      </w:r>
      <w:r w:rsidR="00B52CA9">
        <w:rPr>
          <w:rFonts w:ascii="Times New Roman" w:hAnsi="Times New Roman"/>
        </w:rPr>
        <w:t>,</w:t>
      </w:r>
      <w:r w:rsidR="00252F91" w:rsidRPr="00667DF6">
        <w:rPr>
          <w:rFonts w:ascii="Times New Roman" w:hAnsi="Times New Roman"/>
        </w:rPr>
        <w:t xml:space="preserve"> and </w:t>
      </w:r>
      <w:proofErr w:type="spellStart"/>
      <w:r w:rsidR="00FE1FE2" w:rsidRPr="00667DF6">
        <w:rPr>
          <w:rFonts w:ascii="Times New Roman" w:hAnsi="Times New Roman"/>
        </w:rPr>
        <w:t>Mageau</w:t>
      </w:r>
      <w:proofErr w:type="spellEnd"/>
      <w:r w:rsidR="00FE1FE2" w:rsidRPr="00667DF6">
        <w:rPr>
          <w:rFonts w:ascii="Times New Roman" w:hAnsi="Times New Roman"/>
        </w:rPr>
        <w:t xml:space="preserve"> et al. concluded that autonomy support </w:t>
      </w:r>
      <w:r w:rsidR="00721733" w:rsidRPr="00667DF6">
        <w:rPr>
          <w:rFonts w:ascii="Times New Roman" w:hAnsi="Times New Roman"/>
        </w:rPr>
        <w:t xml:space="preserve">(or lack of it) </w:t>
      </w:r>
      <w:r w:rsidR="00FE1FE2" w:rsidRPr="00667DF6">
        <w:rPr>
          <w:rFonts w:ascii="Times New Roman" w:hAnsi="Times New Roman"/>
        </w:rPr>
        <w:t>from parents plays a key role in such differentiation. Specifically</w:t>
      </w:r>
      <w:r w:rsidR="004F39F9" w:rsidRPr="00667DF6">
        <w:rPr>
          <w:rFonts w:ascii="Times New Roman" w:hAnsi="Times New Roman"/>
        </w:rPr>
        <w:t>, p</w:t>
      </w:r>
      <w:r w:rsidR="0030231D" w:rsidRPr="00667DF6">
        <w:rPr>
          <w:rFonts w:ascii="Times New Roman" w:hAnsi="Times New Roman"/>
        </w:rPr>
        <w:t xml:space="preserve">references for </w:t>
      </w:r>
      <w:r w:rsidR="00FE1FE2" w:rsidRPr="00667DF6">
        <w:rPr>
          <w:rFonts w:ascii="Times New Roman" w:hAnsi="Times New Roman"/>
        </w:rPr>
        <w:t xml:space="preserve">what may be too </w:t>
      </w:r>
      <w:r w:rsidR="0030231D" w:rsidRPr="00667DF6">
        <w:rPr>
          <w:rFonts w:ascii="Times New Roman" w:hAnsi="Times New Roman"/>
        </w:rPr>
        <w:t xml:space="preserve">early activity specialization from the teenagers and </w:t>
      </w:r>
      <w:r w:rsidR="00FE1FE2" w:rsidRPr="00667DF6">
        <w:rPr>
          <w:rFonts w:ascii="Times New Roman" w:hAnsi="Times New Roman"/>
        </w:rPr>
        <w:t xml:space="preserve">also </w:t>
      </w:r>
      <w:r w:rsidR="0030231D" w:rsidRPr="00667DF6">
        <w:rPr>
          <w:rFonts w:ascii="Times New Roman" w:hAnsi="Times New Roman"/>
        </w:rPr>
        <w:t>their parents led to the development of more obsessive types of passion</w:t>
      </w:r>
      <w:r w:rsidR="00A93368" w:rsidRPr="00667DF6">
        <w:rPr>
          <w:rFonts w:ascii="Times New Roman" w:hAnsi="Times New Roman"/>
        </w:rPr>
        <w:t xml:space="preserve"> in the teenagers</w:t>
      </w:r>
      <w:r w:rsidR="00FE1FE2" w:rsidRPr="00667DF6">
        <w:rPr>
          <w:rFonts w:ascii="Times New Roman" w:hAnsi="Times New Roman"/>
        </w:rPr>
        <w:t>.</w:t>
      </w:r>
      <w:r w:rsidR="00463DC6">
        <w:rPr>
          <w:rFonts w:ascii="Times New Roman" w:hAnsi="Times New Roman"/>
        </w:rPr>
        <w:t xml:space="preserve"> </w:t>
      </w:r>
      <w:r w:rsidR="00721733" w:rsidRPr="00667DF6">
        <w:rPr>
          <w:rFonts w:ascii="Times New Roman" w:hAnsi="Times New Roman"/>
        </w:rPr>
        <w:t xml:space="preserve">Presumably, experiencing pressure to specialize too early in a given activity leads to obsessive passion for the activity. </w:t>
      </w:r>
      <w:r w:rsidR="0030231D" w:rsidRPr="00667DF6">
        <w:rPr>
          <w:rFonts w:ascii="Times New Roman" w:hAnsi="Times New Roman"/>
        </w:rPr>
        <w:t xml:space="preserve">In </w:t>
      </w:r>
      <w:r w:rsidR="00A2407E" w:rsidRPr="00667DF6">
        <w:rPr>
          <w:rFonts w:ascii="Times New Roman" w:hAnsi="Times New Roman"/>
        </w:rPr>
        <w:t xml:space="preserve">the same </w:t>
      </w:r>
      <w:r w:rsidR="00A2407E" w:rsidRPr="00667DF6">
        <w:rPr>
          <w:rFonts w:ascii="Times New Roman" w:hAnsi="Times New Roman"/>
        </w:rPr>
        <w:lastRenderedPageBreak/>
        <w:t>vein</w:t>
      </w:r>
      <w:r w:rsidR="0030231D" w:rsidRPr="00667DF6">
        <w:rPr>
          <w:rFonts w:ascii="Times New Roman" w:hAnsi="Times New Roman"/>
        </w:rPr>
        <w:t xml:space="preserve">, </w:t>
      </w:r>
      <w:r w:rsidR="0030231D" w:rsidRPr="00667DF6">
        <w:rPr>
          <w:rFonts w:ascii="Times New Roman" w:hAnsi="Times New Roman"/>
          <w:noProof/>
        </w:rPr>
        <w:t>Côté, Lidor and Hackford</w:t>
      </w:r>
      <w:r w:rsidR="0030231D" w:rsidRPr="00667DF6">
        <w:rPr>
          <w:rFonts w:ascii="Times New Roman" w:hAnsi="Times New Roman"/>
        </w:rPr>
        <w:t xml:space="preserve"> </w:t>
      </w:r>
      <w:r w:rsidR="0030231D" w:rsidRPr="00667DF6">
        <w:rPr>
          <w:rFonts w:ascii="Times New Roman" w:hAnsi="Times New Roman"/>
        </w:rPr>
        <w:fldChar w:fldCharType="begin" w:fldLock="1"/>
      </w:r>
      <w:r w:rsidR="0030231D" w:rsidRPr="00667DF6">
        <w:rPr>
          <w:rFonts w:ascii="Times New Roman" w:hAnsi="Times New Roman"/>
        </w:rPr>
        <w:instrText>ADDIN CSL_CITATION { "citationItems" : [ { "id" : "ITEM-1", "itemData" : { "DOI" : "10.1080/1612197X.2009.9671889", "ISSN" : "1612-197X", "author" : [ { "dropping-particle" : "", "family" : "C\u00f4t\u00e9", "given" : "Jean", "non-dropping-particle" : "", "parse-names" : false, "suffix" : "" }, { "dropping-particle" : "", "family" : "Lidor", "given" : "Ronnie", "non-dropping-particle" : "", "parse-names" : false, "suffix" : "" }, { "dropping-particle" : "", "family" : "Hackfort", "given" : "Dieter", "non-dropping-particle" : "", "parse-names" : false, "suffix" : "" } ], "container-title" : "International Journal of Sport and Exercise Psychology", "id" : "ITEM-1", "issue" : "1", "issued" : { "date-parts" : [ [ "2009", "1" ] ] }, "page" : "7-17", "title" : "ISSP position stand: To sample or to specialize? Seven postulates about youth sport activities that lead to continued participation and elite performance", "type" : "article-journal", "volume" : "7" }, "suppress-author" : 1, "uris" : [ "http://www.mendeley.com/documents/?uuid=c9f11c34-5cec-4096-b10c-63faa9544e22" ] } ], "mendeley" : { "formattedCitation" : "(2009)", "plainTextFormattedCitation" : "(2009)", "previouslyFormattedCitation" : "(2009)" }, "properties" : { "noteIndex" : 0 }, "schema" : "https://github.com/citation-style-language/schema/raw/master/csl-citation.json" }</w:instrText>
      </w:r>
      <w:r w:rsidR="0030231D" w:rsidRPr="00667DF6">
        <w:rPr>
          <w:rFonts w:ascii="Times New Roman" w:hAnsi="Times New Roman"/>
        </w:rPr>
        <w:fldChar w:fldCharType="separate"/>
      </w:r>
      <w:r w:rsidR="0030231D" w:rsidRPr="00667DF6">
        <w:rPr>
          <w:rFonts w:ascii="Times New Roman" w:hAnsi="Times New Roman"/>
          <w:noProof/>
        </w:rPr>
        <w:t>(2009)</w:t>
      </w:r>
      <w:r w:rsidR="0030231D" w:rsidRPr="00667DF6">
        <w:rPr>
          <w:rFonts w:ascii="Times New Roman" w:hAnsi="Times New Roman"/>
        </w:rPr>
        <w:fldChar w:fldCharType="end"/>
      </w:r>
      <w:r w:rsidR="0030231D" w:rsidRPr="00667DF6">
        <w:rPr>
          <w:rFonts w:ascii="Times New Roman" w:hAnsi="Times New Roman"/>
        </w:rPr>
        <w:t xml:space="preserve"> have suggested that early exploration</w:t>
      </w:r>
      <w:r w:rsidR="00A93368" w:rsidRPr="00667DF6">
        <w:rPr>
          <w:rFonts w:ascii="Times New Roman" w:hAnsi="Times New Roman"/>
        </w:rPr>
        <w:t xml:space="preserve"> of various activities</w:t>
      </w:r>
      <w:r w:rsidR="0030231D" w:rsidRPr="00667DF6">
        <w:rPr>
          <w:rFonts w:ascii="Times New Roman" w:hAnsi="Times New Roman"/>
        </w:rPr>
        <w:t xml:space="preserve"> can be beneficial to the later stage of expertise developments</w:t>
      </w:r>
      <w:r w:rsidR="00B52CA9">
        <w:rPr>
          <w:rFonts w:ascii="Times New Roman" w:hAnsi="Times New Roman"/>
        </w:rPr>
        <w:t>,</w:t>
      </w:r>
      <w:r w:rsidR="0030231D" w:rsidRPr="00667DF6">
        <w:rPr>
          <w:rFonts w:ascii="Times New Roman" w:hAnsi="Times New Roman"/>
        </w:rPr>
        <w:t xml:space="preserve"> but their arguments towards an </w:t>
      </w:r>
      <w:r w:rsidR="004F39F9" w:rsidRPr="00667DF6">
        <w:rPr>
          <w:rFonts w:ascii="Times New Roman" w:hAnsi="Times New Roman"/>
        </w:rPr>
        <w:t>early</w:t>
      </w:r>
      <w:r w:rsidR="00A93368" w:rsidRPr="00667DF6">
        <w:rPr>
          <w:rFonts w:ascii="Times New Roman" w:hAnsi="Times New Roman"/>
        </w:rPr>
        <w:t xml:space="preserve"> </w:t>
      </w:r>
      <w:r w:rsidR="0030231D" w:rsidRPr="00667DF6">
        <w:rPr>
          <w:rFonts w:ascii="Times New Roman" w:hAnsi="Times New Roman"/>
        </w:rPr>
        <w:t xml:space="preserve">activity specialization </w:t>
      </w:r>
      <w:r w:rsidR="00B52CA9">
        <w:rPr>
          <w:rFonts w:ascii="Times New Roman" w:hAnsi="Times New Roman"/>
        </w:rPr>
        <w:t>were</w:t>
      </w:r>
      <w:r w:rsidR="00B52CA9" w:rsidRPr="00667DF6">
        <w:rPr>
          <w:rFonts w:ascii="Times New Roman" w:hAnsi="Times New Roman"/>
        </w:rPr>
        <w:t xml:space="preserve"> </w:t>
      </w:r>
      <w:r w:rsidR="0030231D" w:rsidRPr="00667DF6">
        <w:rPr>
          <w:rFonts w:ascii="Times New Roman" w:hAnsi="Times New Roman"/>
        </w:rPr>
        <w:t>mixed. Another study qualitatively examined the links between passion and early activity specialization an</w:t>
      </w:r>
      <w:r w:rsidR="002424E9" w:rsidRPr="00667DF6">
        <w:rPr>
          <w:rFonts w:ascii="Times New Roman" w:hAnsi="Times New Roman"/>
        </w:rPr>
        <w:t>d reached the same conclusion: t</w:t>
      </w:r>
      <w:r w:rsidR="0030231D" w:rsidRPr="00667DF6">
        <w:rPr>
          <w:rFonts w:ascii="Times New Roman" w:hAnsi="Times New Roman"/>
        </w:rPr>
        <w:t xml:space="preserve">he young people interviewed who displayed high levels of specialization seemed to display an almost obsessive </w:t>
      </w:r>
      <w:r w:rsidR="00E97EB7" w:rsidRPr="00667DF6">
        <w:rPr>
          <w:rFonts w:ascii="Times New Roman" w:hAnsi="Times New Roman"/>
        </w:rPr>
        <w:t xml:space="preserve">passion </w:t>
      </w:r>
      <w:r w:rsidR="0030231D" w:rsidRPr="00667DF6">
        <w:rPr>
          <w:rFonts w:ascii="Times New Roman" w:hAnsi="Times New Roman"/>
        </w:rPr>
        <w:t xml:space="preserve">towards their activity </w:t>
      </w:r>
      <w:r w:rsidR="0030231D" w:rsidRPr="00667DF6">
        <w:rPr>
          <w:rFonts w:ascii="Times New Roman" w:hAnsi="Times New Roman"/>
        </w:rPr>
        <w:fldChar w:fldCharType="begin" w:fldLock="1"/>
      </w:r>
      <w:r w:rsidR="008017A4" w:rsidRPr="00667DF6">
        <w:rPr>
          <w:rFonts w:ascii="Times New Roman" w:hAnsi="Times New Roman"/>
        </w:rPr>
        <w:instrText>ADDIN CSL_CITATION { "citationItems" : [ { "id" : "ITEM-1", "itemData" : { "DOI" : "10.1177/0016986209352683", "ISBN" : "0016-9862", "ISSN" : "0016-9862", "abstract" : "The purpose of this study was to explore how passion was manifested among gifted and talent youth selected from a larger longitudinal study of child and adolescent development. The gifted sample included 25 high school and college students who were selected because they were in a gifted program in elementary school. The talent sample included 41 high school students who were selected because they were highly involved in athletics and the arts in middle childhood. The authors found that passion was more characteristic of participation in nonacademic activities (i.e., sports and the arts). Talented youth were more likely to talk about wanting to do their activity all the time, experiencing flow, getting emotional release from participation, and internalizing the activity into their identity. The authors also found that school settings, and especially regular classrooms as compared with gifted and advanced classes, appeared to undermine rather that support passion. The authors discuss implications of their findings for creating school environments that can foster passion. Putting the Research to Use We found very little evidence of passion in our interviews with gifted high school and college youth. Instead, most of these youth talked about being bored and that little motivated them besides demonstrating their ability. Unfortunately, many of the youth talked negatively about aspects of both the academic and social environment. We offer suggestions for teachers and schools on how to increase passion in the classroom. Students are more likely to experience passion in environments where they feel supported by peers who are of similar ability and motivation levels, where teachers model enthusiasm and press for understanding, where there is adequate challenge, and where are opportunities to work on varied, meaningful, and cognitively complex tasks.", "author" : [ { "dropping-particle" : "", "family" : "Fredricks", "given" : "Jennifer A.", "non-dropping-particle" : "", "parse-names" : false, "suffix" : "" }, { "dropping-particle" : "", "family" : "Alfeld", "given" : "Corinne", "non-dropping-particle" : "", "parse-names" : false, "suffix" : "" }, { "dropping-particle" : "", "family" : "Eccles", "given" : "Jacquelynne S.", "non-dropping-particle" : "", "parse-names" : false, "suffix" : "" } ], "container-title" : "Gifted Child Quarterly", "id" : "ITEM-1", "issue" : "1", "issued" : { "date-parts" : [ [ "2010", "1", "1" ] ] }, "page" : "18-30", "title" : "Developing and fostering passion in academic and nonacademic domains", "type" : "article-journal", "volume" : "54" }, "uris" : [ "http://www.mendeley.com/documents/?uuid=920bc160-fa6b-4b86-a3be-f5e2f97f5752" ] } ], "mendeley" : { "formattedCitation" : "(Fredricks, Alfeld, &amp; Eccles, 2010)", "plainTextFormattedCitation" : "(Fredricks, Alfeld, &amp; Eccles, 2010)", "previouslyFormattedCitation" : "(Fredricks, Alfeld, &amp; Eccles, 2010)" }, "properties" : { "noteIndex" : 0 }, "schema" : "https://github.com/citation-style-language/schema/raw/master/csl-citation.json" }</w:instrText>
      </w:r>
      <w:r w:rsidR="0030231D" w:rsidRPr="00667DF6">
        <w:rPr>
          <w:rFonts w:ascii="Times New Roman" w:hAnsi="Times New Roman"/>
        </w:rPr>
        <w:fldChar w:fldCharType="separate"/>
      </w:r>
      <w:r w:rsidR="0030231D" w:rsidRPr="00667DF6">
        <w:rPr>
          <w:rFonts w:ascii="Times New Roman" w:hAnsi="Times New Roman"/>
          <w:noProof/>
        </w:rPr>
        <w:t>(Fredricks, Alfeld, &amp; Eccles, 2010)</w:t>
      </w:r>
      <w:r w:rsidR="0030231D" w:rsidRPr="00667DF6">
        <w:rPr>
          <w:rFonts w:ascii="Times New Roman" w:hAnsi="Times New Roman"/>
        </w:rPr>
        <w:fldChar w:fldCharType="end"/>
      </w:r>
      <w:r w:rsidR="0030231D" w:rsidRPr="00667DF6">
        <w:rPr>
          <w:rFonts w:ascii="Times New Roman" w:hAnsi="Times New Roman"/>
        </w:rPr>
        <w:t>.</w:t>
      </w:r>
    </w:p>
    <w:p w14:paraId="75EFA207" w14:textId="22CF39D6" w:rsidR="0030231D" w:rsidRPr="00667DF6" w:rsidRDefault="00A93368" w:rsidP="00AA2DFA">
      <w:pPr>
        <w:spacing w:line="480" w:lineRule="auto"/>
        <w:ind w:firstLine="720"/>
        <w:rPr>
          <w:rFonts w:ascii="Times New Roman" w:hAnsi="Times New Roman"/>
        </w:rPr>
      </w:pPr>
      <w:r w:rsidRPr="00667DF6">
        <w:rPr>
          <w:rFonts w:ascii="Times New Roman" w:hAnsi="Times New Roman"/>
        </w:rPr>
        <w:t xml:space="preserve">Among other factors contributing to passion and expertise development at this stage, </w:t>
      </w:r>
      <w:proofErr w:type="spellStart"/>
      <w:r w:rsidR="0030231D" w:rsidRPr="00667DF6">
        <w:rPr>
          <w:rFonts w:ascii="Times New Roman" w:hAnsi="Times New Roman"/>
        </w:rPr>
        <w:t>Fredricks</w:t>
      </w:r>
      <w:proofErr w:type="spellEnd"/>
      <w:r w:rsidR="0030231D" w:rsidRPr="00667DF6">
        <w:rPr>
          <w:rFonts w:ascii="Times New Roman" w:hAnsi="Times New Roman"/>
        </w:rPr>
        <w:t xml:space="preserve"> and colleagues (2010) also noted that the</w:t>
      </w:r>
      <w:r w:rsidR="00A2407E" w:rsidRPr="00667DF6">
        <w:rPr>
          <w:rFonts w:ascii="Times New Roman" w:hAnsi="Times New Roman"/>
        </w:rPr>
        <w:t xml:space="preserve"> social</w:t>
      </w:r>
      <w:r w:rsidR="0030231D" w:rsidRPr="00667DF6">
        <w:rPr>
          <w:rFonts w:ascii="Times New Roman" w:hAnsi="Times New Roman"/>
        </w:rPr>
        <w:t xml:space="preserve"> context needs to provide an adequate level of challenge, as boredom was seen an </w:t>
      </w:r>
      <w:r w:rsidR="00A2407E" w:rsidRPr="00667DF6">
        <w:rPr>
          <w:rFonts w:ascii="Times New Roman" w:hAnsi="Times New Roman"/>
        </w:rPr>
        <w:t xml:space="preserve">obstructive </w:t>
      </w:r>
      <w:r w:rsidR="0030231D" w:rsidRPr="00667DF6">
        <w:rPr>
          <w:rFonts w:ascii="Times New Roman" w:hAnsi="Times New Roman"/>
        </w:rPr>
        <w:t xml:space="preserve">factor </w:t>
      </w:r>
      <w:r w:rsidR="00A2407E" w:rsidRPr="00667DF6">
        <w:rPr>
          <w:rFonts w:ascii="Times New Roman" w:hAnsi="Times New Roman"/>
        </w:rPr>
        <w:t xml:space="preserve">in </w:t>
      </w:r>
      <w:r w:rsidR="0030231D" w:rsidRPr="00667DF6">
        <w:rPr>
          <w:rFonts w:ascii="Times New Roman" w:hAnsi="Times New Roman"/>
        </w:rPr>
        <w:t xml:space="preserve">the development of passion, and the desire to specialize further in an activity. In addition, the more passionate individuals in </w:t>
      </w:r>
      <w:proofErr w:type="spellStart"/>
      <w:r w:rsidR="0030231D" w:rsidRPr="00667DF6">
        <w:rPr>
          <w:rFonts w:ascii="Times New Roman" w:hAnsi="Times New Roman"/>
        </w:rPr>
        <w:t>Fredricks</w:t>
      </w:r>
      <w:proofErr w:type="spellEnd"/>
      <w:r w:rsidR="0030231D" w:rsidRPr="00667DF6">
        <w:rPr>
          <w:rFonts w:ascii="Times New Roman" w:hAnsi="Times New Roman"/>
        </w:rPr>
        <w:t xml:space="preserve"> et al.’s sample had more opportunities to demonstrate their competence through competitions or other means. Finally, an enduring lack of challenge in the activity may lead people to “fall out” of passion and to stop the activity altogether </w:t>
      </w:r>
      <w:r w:rsidR="0030231D" w:rsidRPr="00667DF6">
        <w:rPr>
          <w:rFonts w:ascii="Times New Roman" w:hAnsi="Times New Roman"/>
        </w:rPr>
        <w:fldChar w:fldCharType="begin" w:fldLock="1"/>
      </w:r>
      <w:r w:rsidR="008017A4" w:rsidRPr="00667DF6">
        <w:rPr>
          <w:rFonts w:ascii="Times New Roman" w:hAnsi="Times New Roman"/>
        </w:rPr>
        <w:instrText>ADDIN CSL_CITATION { "citationItems" : [ { "id" : "ITEM-1", "itemData" : { "DOI" : "10.1080/02640414.2014.996183", "ISSN" : "0264-0414", "PMID" : "25554823", "abstract" : "Abstract Little is known about the predictors of adherence in a dance context. The aim of this study was to investigate adherence to a dance talent programme using a multidisciplinary set of variables representing psychological correlates of adherence, maturation and physical factors relating to dance talent. Psychological (passion, motivational climate perceptions, eating attitudes), physical competence (vertical jump height, handgrip strength, hamstring flexibility, external hip rotation, aerobic fitness), and maturation-related (age of menarche) variables were gathered from female students enrolled on a dance talent programme. Participation behaviour (adherence/dropout) was collected from the talent programme's records approximately two years later. Logistic regression analysis of 287 participants revealed that greater levels of harmonious passion predicted greater likelihood of adherence to the programme, and greater ego-involving motivational climate perceptions predicted less likelihood of adherence. Neither measures of physical competence nor maturation distinguished adhering from dropout participants. Overall, the results of this study indicate that psychological factors are more important than physical competence and maturation in the participation behaviour of young talented dancers.;", "author" : [ { "dropping-particle" : "", "family" : "Aujla", "given" : "Imogen J", "non-dropping-particle" : "", "parse-names" : false, "suffix" : "" }, { "dropping-particle" : "", "family" : "Nordin-Bates", "given" : "Sanna M", "non-dropping-particle" : "", "parse-names" : false, "suffix" : "" }, { "dropping-particle" : "", "family" : "Redding", "given" : "Emma", "non-dropping-particle" : "", "parse-names" : false, "suffix" : "" } ], "container-title" : "Journal of Sports Sciences", "id" : "ITEM-1", "issue" : "15", "issued" : { "date-parts" : [ [ "2015", "9", "14" ] ] }, "page" : "1564-1573", "title" : "Multidisciplinary predictors of adherence to contemporary dance training: findings from the UK Centres for Advanced Training", "type" : "article-journal", "volume" : "33" }, "uris" : [ "http://www.mendeley.com/documents/?uuid=62c02dad-9dfb-43f8-8015-983a0ba18426" ] }, { "id" : "ITEM-2", "itemData" : { "DOI" : "10.1177/0016986209352683", "ISBN" : "0016-9862", "ISSN" : "0016-9862", "abstract" : "The purpose of this study was to explore how passion was manifested among gifted and talent youth selected from a larger longitudinal study of child and adolescent development. The gifted sample included 25 high school and college students who were selected because they were in a gifted program in elementary school. The talent sample included 41 high school students who were selected because they were highly involved in athletics and the arts in middle childhood. The authors found that passion was more characteristic of participation in nonacademic activities (i.e., sports and the arts). Talented youth were more likely to talk about wanting to do their activity all the time, experiencing flow, getting emotional release from participation, and internalizing the activity into their identity. The authors also found that school settings, and especially regular classrooms as compared with gifted and advanced classes, appeared to undermine rather that support passion. The authors discuss implications of their findings for creating school environments that can foster passion. Putting the Research to Use We found very little evidence of passion in our interviews with gifted high school and college youth. Instead, most of these youth talked about being bored and that little motivated them besides demonstrating their ability. Unfortunately, many of the youth talked negatively about aspects of both the academic and social environment. We offer suggestions for teachers and schools on how to increase passion in the classroom. Students are more likely to experience passion in environments where they feel supported by peers who are of similar ability and motivation levels, where teachers model enthusiasm and press for understanding, where there is adequate challenge, and where are opportunities to work on varied, meaningful, and cognitively complex tasks.", "author" : [ { "dropping-particle" : "", "family" : "Fredricks", "given" : "Jennifer A.", "non-dropping-particle" : "", "parse-names" : false, "suffix" : "" }, { "dropping-particle" : "", "family" : "Alfeld", "given" : "Corinne", "non-dropping-particle" : "", "parse-names" : false, "suffix" : "" }, { "dropping-particle" : "", "family" : "Eccles", "given" : "Jacquelynne S.", "non-dropping-particle" : "", "parse-names" : false, "suffix" : "" } ], "container-title" : "Gifted Child Quarterly", "id" : "ITEM-2", "issue" : "1", "issued" : { "date-parts" : [ [ "2010", "1", "1" ] ] }, "page" : "18-30", "title" : "Developing and fostering passion in academic and nonacademic domains", "type" : "article-journal", "volume" : "54" }, "uris" : [ "http://www.mendeley.com/documents/?uuid=920bc160-fa6b-4b86-a3be-f5e2f97f5752" ] } ], "mendeley" : { "formattedCitation" : "(Aujla, Nordin-Bates, &amp; Redding, 2015; Fredricks et al., 2010)", "plainTextFormattedCitation" : "(Aujla, Nordin-Bates, &amp; Redding, 2015; Fredricks et al., 2010)", "previouslyFormattedCitation" : "(Aujla, Nordin-Bates, &amp; Redding, 2015; Fredricks et al., 2010)" }, "properties" : { "noteIndex" : 0 }, "schema" : "https://github.com/citation-style-language/schema/raw/master/csl-citation.json" }</w:instrText>
      </w:r>
      <w:r w:rsidR="0030231D" w:rsidRPr="00667DF6">
        <w:rPr>
          <w:rFonts w:ascii="Times New Roman" w:hAnsi="Times New Roman"/>
        </w:rPr>
        <w:fldChar w:fldCharType="separate"/>
      </w:r>
      <w:r w:rsidR="0030231D" w:rsidRPr="00667DF6">
        <w:rPr>
          <w:rFonts w:ascii="Times New Roman" w:hAnsi="Times New Roman"/>
          <w:noProof/>
        </w:rPr>
        <w:t>(Aujla, Nordin-Bates, &amp; Redding, 2015; Fredricks et al., 2010)</w:t>
      </w:r>
      <w:r w:rsidR="0030231D" w:rsidRPr="00667DF6">
        <w:rPr>
          <w:rFonts w:ascii="Times New Roman" w:hAnsi="Times New Roman"/>
        </w:rPr>
        <w:fldChar w:fldCharType="end"/>
      </w:r>
      <w:r w:rsidR="0030231D" w:rsidRPr="00667DF6">
        <w:rPr>
          <w:rFonts w:ascii="Times New Roman" w:hAnsi="Times New Roman"/>
        </w:rPr>
        <w:t>.</w:t>
      </w:r>
    </w:p>
    <w:p w14:paraId="20CA92FB" w14:textId="02EA950C" w:rsidR="00296CF0" w:rsidRPr="00667DF6" w:rsidRDefault="00296CF0" w:rsidP="00AA2DFA">
      <w:pPr>
        <w:spacing w:line="480" w:lineRule="auto"/>
        <w:ind w:firstLine="720"/>
        <w:rPr>
          <w:rFonts w:ascii="Times New Roman" w:hAnsi="Times New Roman"/>
          <w:i/>
        </w:rPr>
      </w:pPr>
      <w:r w:rsidRPr="00667DF6">
        <w:rPr>
          <w:rFonts w:ascii="Times New Roman" w:hAnsi="Times New Roman"/>
        </w:rPr>
        <w:t xml:space="preserve">To operationalize this </w:t>
      </w:r>
      <w:r w:rsidR="00F537DD" w:rsidRPr="00667DF6">
        <w:rPr>
          <w:rFonts w:ascii="Times New Roman" w:hAnsi="Times New Roman"/>
        </w:rPr>
        <w:t xml:space="preserve">second </w:t>
      </w:r>
      <w:r w:rsidRPr="00667DF6">
        <w:rPr>
          <w:rFonts w:ascii="Times New Roman" w:hAnsi="Times New Roman"/>
        </w:rPr>
        <w:t>stage</w:t>
      </w:r>
      <w:r w:rsidR="003312A3" w:rsidRPr="00667DF6">
        <w:rPr>
          <w:rFonts w:ascii="Times New Roman" w:hAnsi="Times New Roman"/>
        </w:rPr>
        <w:t>,</w:t>
      </w:r>
      <w:r w:rsidRPr="00667DF6">
        <w:rPr>
          <w:rFonts w:ascii="Times New Roman" w:hAnsi="Times New Roman"/>
        </w:rPr>
        <w:t xml:space="preserve"> specialization should be accompanied with</w:t>
      </w:r>
      <w:r w:rsidR="00E35F7D">
        <w:rPr>
          <w:rFonts w:ascii="Times New Roman" w:hAnsi="Times New Roman"/>
        </w:rPr>
        <w:t xml:space="preserve"> the following</w:t>
      </w:r>
      <w:r w:rsidRPr="00667DF6">
        <w:rPr>
          <w:rFonts w:ascii="Times New Roman" w:hAnsi="Times New Roman"/>
        </w:rPr>
        <w:t xml:space="preserve">: </w:t>
      </w:r>
      <w:r w:rsidR="00E35F7D">
        <w:rPr>
          <w:rFonts w:ascii="Times New Roman" w:hAnsi="Times New Roman"/>
        </w:rPr>
        <w:t>(</w:t>
      </w:r>
      <w:r w:rsidR="00A21E4C" w:rsidRPr="00667DF6">
        <w:rPr>
          <w:rFonts w:ascii="Times New Roman" w:hAnsi="Times New Roman"/>
        </w:rPr>
        <w:t>a</w:t>
      </w:r>
      <w:r w:rsidRPr="00667DF6">
        <w:rPr>
          <w:rFonts w:ascii="Times New Roman" w:hAnsi="Times New Roman"/>
        </w:rPr>
        <w:t xml:space="preserve">) </w:t>
      </w:r>
      <w:r w:rsidR="00A7598A" w:rsidRPr="00667DF6">
        <w:rPr>
          <w:rFonts w:ascii="Times New Roman" w:hAnsi="Times New Roman"/>
        </w:rPr>
        <w:t>a</w:t>
      </w:r>
      <w:r w:rsidRPr="00667DF6">
        <w:rPr>
          <w:rFonts w:ascii="Times New Roman" w:hAnsi="Times New Roman"/>
        </w:rPr>
        <w:t xml:space="preserve"> choice of one or two activities in which more time is invested</w:t>
      </w:r>
      <w:r w:rsidR="00A7598A" w:rsidRPr="00667DF6">
        <w:rPr>
          <w:rFonts w:ascii="Times New Roman" w:hAnsi="Times New Roman"/>
        </w:rPr>
        <w:t xml:space="preserve">; </w:t>
      </w:r>
      <w:r w:rsidR="00E35F7D">
        <w:rPr>
          <w:rFonts w:ascii="Times New Roman" w:hAnsi="Times New Roman"/>
        </w:rPr>
        <w:t>(</w:t>
      </w:r>
      <w:r w:rsidR="00A21E4C" w:rsidRPr="00667DF6">
        <w:rPr>
          <w:rFonts w:ascii="Times New Roman" w:hAnsi="Times New Roman"/>
        </w:rPr>
        <w:t>b</w:t>
      </w:r>
      <w:r w:rsidRPr="00667DF6">
        <w:rPr>
          <w:rFonts w:ascii="Times New Roman" w:hAnsi="Times New Roman"/>
        </w:rPr>
        <w:t xml:space="preserve">) </w:t>
      </w:r>
      <w:r w:rsidR="00A7598A" w:rsidRPr="00667DF6">
        <w:rPr>
          <w:rFonts w:ascii="Times New Roman" w:hAnsi="Times New Roman"/>
        </w:rPr>
        <w:t>a</w:t>
      </w:r>
      <w:r w:rsidRPr="00667DF6">
        <w:rPr>
          <w:rFonts w:ascii="Times New Roman" w:hAnsi="Times New Roman"/>
        </w:rPr>
        <w:t>n increasing focus on deliberate practice and decreasing focus on play and informal activities</w:t>
      </w:r>
      <w:r w:rsidR="00A7598A" w:rsidRPr="00667DF6">
        <w:rPr>
          <w:rFonts w:ascii="Times New Roman" w:hAnsi="Times New Roman"/>
        </w:rPr>
        <w:t xml:space="preserve">; </w:t>
      </w:r>
      <w:r w:rsidR="00E35F7D">
        <w:rPr>
          <w:rFonts w:ascii="Times New Roman" w:hAnsi="Times New Roman"/>
        </w:rPr>
        <w:t>(</w:t>
      </w:r>
      <w:r w:rsidR="00A21E4C" w:rsidRPr="00667DF6">
        <w:rPr>
          <w:rFonts w:ascii="Times New Roman" w:hAnsi="Times New Roman"/>
        </w:rPr>
        <w:t>c</w:t>
      </w:r>
      <w:r w:rsidRPr="00667DF6">
        <w:rPr>
          <w:rFonts w:ascii="Times New Roman" w:hAnsi="Times New Roman"/>
        </w:rPr>
        <w:t xml:space="preserve">) </w:t>
      </w:r>
      <w:r w:rsidR="00A7598A" w:rsidRPr="00667DF6">
        <w:rPr>
          <w:rFonts w:ascii="Times New Roman" w:hAnsi="Times New Roman"/>
        </w:rPr>
        <w:t>a</w:t>
      </w:r>
      <w:r w:rsidRPr="00667DF6">
        <w:rPr>
          <w:rFonts w:ascii="Times New Roman" w:hAnsi="Times New Roman"/>
        </w:rPr>
        <w:t xml:space="preserve"> strong influence of the social environment seen through autonomy support and control that promote or hinder harmonious or obsessive passion, respectively; and </w:t>
      </w:r>
      <w:r w:rsidR="00E35F7D">
        <w:rPr>
          <w:rFonts w:ascii="Times New Roman" w:hAnsi="Times New Roman"/>
        </w:rPr>
        <w:t>(</w:t>
      </w:r>
      <w:r w:rsidR="00A21E4C" w:rsidRPr="00667DF6">
        <w:rPr>
          <w:rFonts w:ascii="Times New Roman" w:hAnsi="Times New Roman"/>
        </w:rPr>
        <w:t>d</w:t>
      </w:r>
      <w:r w:rsidRPr="00667DF6">
        <w:rPr>
          <w:rFonts w:ascii="Times New Roman" w:hAnsi="Times New Roman"/>
        </w:rPr>
        <w:t xml:space="preserve">) </w:t>
      </w:r>
      <w:r w:rsidR="000D6591" w:rsidRPr="00667DF6">
        <w:rPr>
          <w:rFonts w:ascii="Times New Roman" w:hAnsi="Times New Roman"/>
        </w:rPr>
        <w:t>i</w:t>
      </w:r>
      <w:r w:rsidRPr="00667DF6">
        <w:rPr>
          <w:rFonts w:ascii="Times New Roman" w:hAnsi="Times New Roman"/>
        </w:rPr>
        <w:t xml:space="preserve">ncreasing levels </w:t>
      </w:r>
      <w:r w:rsidR="000D6591" w:rsidRPr="00667DF6">
        <w:rPr>
          <w:rFonts w:ascii="Times New Roman" w:hAnsi="Times New Roman"/>
        </w:rPr>
        <w:t xml:space="preserve">of </w:t>
      </w:r>
      <w:r w:rsidRPr="00667DF6">
        <w:rPr>
          <w:rFonts w:ascii="Times New Roman" w:hAnsi="Times New Roman"/>
        </w:rPr>
        <w:t xml:space="preserve">passion towards the activity that is better discriminated between </w:t>
      </w:r>
      <w:r w:rsidR="00CC0DF2" w:rsidRPr="00667DF6">
        <w:rPr>
          <w:rFonts w:ascii="Times New Roman" w:hAnsi="Times New Roman"/>
        </w:rPr>
        <w:t xml:space="preserve">the </w:t>
      </w:r>
      <w:r w:rsidRPr="00667DF6">
        <w:rPr>
          <w:rFonts w:ascii="Times New Roman" w:hAnsi="Times New Roman"/>
        </w:rPr>
        <w:t>harmonious and obsessive</w:t>
      </w:r>
      <w:r w:rsidR="00CC0DF2" w:rsidRPr="00667DF6">
        <w:rPr>
          <w:rFonts w:ascii="Times New Roman" w:hAnsi="Times New Roman"/>
        </w:rPr>
        <w:t xml:space="preserve"> types</w:t>
      </w:r>
      <w:r w:rsidRPr="00667DF6">
        <w:rPr>
          <w:rFonts w:ascii="Times New Roman" w:hAnsi="Times New Roman"/>
        </w:rPr>
        <w:t xml:space="preserve">. Signs of transition between the specialization and the next stage of development are: the activity that becomes an integral part of the person’s identity, higher levels of both harmonious and obsessive passions, and a </w:t>
      </w:r>
      <w:r w:rsidR="00F537DD" w:rsidRPr="00667DF6">
        <w:rPr>
          <w:rFonts w:ascii="Times New Roman" w:hAnsi="Times New Roman"/>
        </w:rPr>
        <w:t xml:space="preserve">progression </w:t>
      </w:r>
      <w:r w:rsidRPr="00667DF6">
        <w:rPr>
          <w:rFonts w:ascii="Times New Roman" w:hAnsi="Times New Roman"/>
        </w:rPr>
        <w:t xml:space="preserve">towards an (almost) full time engagement in the activity. </w:t>
      </w:r>
    </w:p>
    <w:p w14:paraId="6CEF1565" w14:textId="77777777" w:rsidR="00E35F7D" w:rsidRDefault="00E35F7D" w:rsidP="00AA2DFA">
      <w:pPr>
        <w:spacing w:line="480" w:lineRule="auto"/>
        <w:ind w:firstLine="720"/>
        <w:rPr>
          <w:rFonts w:ascii="Times New Roman" w:hAnsi="Times New Roman"/>
          <w:b/>
        </w:rPr>
      </w:pPr>
    </w:p>
    <w:p w14:paraId="6783F6DB" w14:textId="5F702959" w:rsidR="0030231D" w:rsidRPr="00213737" w:rsidRDefault="00A379E5" w:rsidP="00113AC2">
      <w:pPr>
        <w:spacing w:line="480" w:lineRule="auto"/>
        <w:rPr>
          <w:rFonts w:ascii="Times New Roman" w:hAnsi="Times New Roman"/>
          <w:b/>
        </w:rPr>
      </w:pPr>
      <w:r w:rsidRPr="00213737">
        <w:rPr>
          <w:rFonts w:ascii="Times New Roman" w:hAnsi="Times New Roman"/>
          <w:b/>
        </w:rPr>
        <w:t>Passion and the Investment Stage of Expertise D</w:t>
      </w:r>
      <w:r w:rsidR="0030231D" w:rsidRPr="00213737">
        <w:rPr>
          <w:rFonts w:ascii="Times New Roman" w:hAnsi="Times New Roman"/>
          <w:b/>
        </w:rPr>
        <w:t>evelopment</w:t>
      </w:r>
    </w:p>
    <w:p w14:paraId="2E788BC0" w14:textId="7967D077" w:rsidR="00113AC2" w:rsidRPr="00667DF6" w:rsidRDefault="0030231D" w:rsidP="00113AC2">
      <w:pPr>
        <w:spacing w:line="480" w:lineRule="auto"/>
        <w:rPr>
          <w:rFonts w:ascii="Times New Roman" w:hAnsi="Times New Roman"/>
        </w:rPr>
      </w:pPr>
      <w:r w:rsidRPr="00667DF6">
        <w:rPr>
          <w:rFonts w:ascii="Times New Roman" w:hAnsi="Times New Roman"/>
        </w:rPr>
        <w:t xml:space="preserve">The </w:t>
      </w:r>
      <w:r w:rsidR="00FD035E" w:rsidRPr="00667DF6">
        <w:rPr>
          <w:rFonts w:ascii="Times New Roman" w:hAnsi="Times New Roman"/>
        </w:rPr>
        <w:t>investment</w:t>
      </w:r>
      <w:r w:rsidRPr="00667DF6">
        <w:rPr>
          <w:rFonts w:ascii="Times New Roman" w:hAnsi="Times New Roman"/>
        </w:rPr>
        <w:t xml:space="preserve"> stage of expertise development is marked by a full-time involvement in the activity with the explicit desire to excel in the activity </w:t>
      </w:r>
      <w:r w:rsidRPr="00667DF6">
        <w:rPr>
          <w:rFonts w:ascii="Times New Roman" w:hAnsi="Times New Roman"/>
        </w:rPr>
        <w:fldChar w:fldCharType="begin" w:fldLock="1"/>
      </w:r>
      <w:r w:rsidR="00923FBB" w:rsidRPr="00667DF6">
        <w:rPr>
          <w:rFonts w:ascii="Times New Roman" w:hAnsi="Times New Roman"/>
        </w:rPr>
        <w:instrText>ADDIN CSL_CITATION { "citationItems" : [ { "id" : "ITEM-1", "itemData" : { "ISBN" : "0-7360-4152-4", "author" : [ { "dropping-particle" : "", "family" : "C\u00f4t\u00e9", "given" : "Jean", "non-dropping-particle" : "", "parse-names" : false, "suffix" : "" }, { "dropping-particle" : "", "family" : "Baker", "given" : "Joseph", "non-dropping-particle" : "", "parse-names" : false, "suffix" : "" }, { "dropping-particle" : "", "family" : "Abernethy", "given" : "Bruce", "non-dropping-particle" : "", "parse-names" : false, "suffix" : "" } ], "container-title" : "Expert Performance in Sports. Advances in Research on Sport Expertise", "id" : "ITEM-1", "issue" : "November", "issued" : { "date-parts" : [ [ "2003" ] ] }, "page" : "89-110", "title" : "From play to practice. A developmental framework for the acquisition of expertise in team sports", "type" : "article-journal" }, "uris" : [ "http://www.mendeley.com/documents/?uuid=3ef10dab-d407-4c18-963f-c3b9e3c26031" ] }, { "id" : "ITEM-2", "itemData" : { "ISBN" : "0345319516", "author" : [ { "dropping-particle" : "", "family" : "Bloom", "given" : "Benjamin Samuel", "non-dropping-particle" : "", "parse-names" : false, "suffix" : "" } ], "id" : "ITEM-2", "issued" : { "date-parts" : [ [ "1985" ] ] }, "publisher" : "Ballantine Books", "publisher-place" : "New York", "title" : "Developing talent in young people", "type" : "book" }, "uris" : [ "http://www.mendeley.com/documents/?uuid=387e0f39-87c4-4399-b0cd-68de70320005" ] } ], "mendeley" : { "formattedCitation" : "(Bloom, 1985a; C\u00f4t\u00e9 et al., 2003)", "plainTextFormattedCitation" : "(Bloom, 1985a; C\u00f4t\u00e9 et al., 2003)", "previouslyFormattedCitation" : "(Bloom, 1985a; C\u00f4t\u00e9 et al., 2003)" }, "properties" : { "noteIndex" : 0 }, "schema" : "https://github.com/citation-style-language/schema/raw/master/csl-citation.json" }</w:instrText>
      </w:r>
      <w:r w:rsidRPr="00667DF6">
        <w:rPr>
          <w:rFonts w:ascii="Times New Roman" w:hAnsi="Times New Roman"/>
        </w:rPr>
        <w:fldChar w:fldCharType="separate"/>
      </w:r>
      <w:r w:rsidR="00923FBB" w:rsidRPr="00667DF6">
        <w:rPr>
          <w:rFonts w:ascii="Times New Roman" w:hAnsi="Times New Roman"/>
          <w:noProof/>
        </w:rPr>
        <w:t xml:space="preserve">(Bloom, </w:t>
      </w:r>
      <w:r w:rsidR="005807FB">
        <w:rPr>
          <w:rFonts w:ascii="Times New Roman" w:hAnsi="Times New Roman"/>
          <w:noProof/>
        </w:rPr>
        <w:t>1985</w:t>
      </w:r>
      <w:r w:rsidR="00923FBB" w:rsidRPr="00667DF6">
        <w:rPr>
          <w:rFonts w:ascii="Times New Roman" w:hAnsi="Times New Roman"/>
          <w:noProof/>
        </w:rPr>
        <w:t>; Côté et al., 2003)</w:t>
      </w:r>
      <w:r w:rsidRPr="00667DF6">
        <w:rPr>
          <w:rFonts w:ascii="Times New Roman" w:hAnsi="Times New Roman"/>
        </w:rPr>
        <w:fldChar w:fldCharType="end"/>
      </w:r>
      <w:r w:rsidRPr="00667DF6">
        <w:rPr>
          <w:rFonts w:ascii="Times New Roman" w:hAnsi="Times New Roman"/>
          <w:b/>
        </w:rPr>
        <w:t>.</w:t>
      </w:r>
      <w:r w:rsidR="0015565E" w:rsidRPr="00667DF6">
        <w:rPr>
          <w:rFonts w:ascii="Times New Roman" w:hAnsi="Times New Roman"/>
        </w:rPr>
        <w:t xml:space="preserve"> </w:t>
      </w:r>
      <w:r w:rsidR="003C0488" w:rsidRPr="00667DF6">
        <w:rPr>
          <w:rFonts w:ascii="Times New Roman" w:hAnsi="Times New Roman"/>
        </w:rPr>
        <w:t xml:space="preserve">At </w:t>
      </w:r>
      <w:r w:rsidR="00FF6D69" w:rsidRPr="00667DF6">
        <w:rPr>
          <w:rFonts w:ascii="Times New Roman" w:hAnsi="Times New Roman"/>
        </w:rPr>
        <w:t xml:space="preserve">this </w:t>
      </w:r>
      <w:r w:rsidR="003C0488" w:rsidRPr="00667DF6">
        <w:rPr>
          <w:rFonts w:ascii="Times New Roman" w:hAnsi="Times New Roman"/>
        </w:rPr>
        <w:t xml:space="preserve">stage, individuals are completely invested </w:t>
      </w:r>
      <w:r w:rsidR="00B3751A" w:rsidRPr="00667DF6">
        <w:rPr>
          <w:rFonts w:ascii="Times New Roman" w:hAnsi="Times New Roman"/>
        </w:rPr>
        <w:t>in</w:t>
      </w:r>
      <w:r w:rsidR="008214D6" w:rsidRPr="00667DF6">
        <w:rPr>
          <w:rFonts w:ascii="Times New Roman" w:hAnsi="Times New Roman"/>
        </w:rPr>
        <w:t>,</w:t>
      </w:r>
      <w:r w:rsidR="00B3751A" w:rsidRPr="00667DF6">
        <w:rPr>
          <w:rFonts w:ascii="Times New Roman" w:hAnsi="Times New Roman"/>
        </w:rPr>
        <w:t xml:space="preserve"> and passionate about</w:t>
      </w:r>
      <w:r w:rsidR="008214D6" w:rsidRPr="00667DF6">
        <w:rPr>
          <w:rFonts w:ascii="Times New Roman" w:hAnsi="Times New Roman"/>
        </w:rPr>
        <w:t>,</w:t>
      </w:r>
      <w:r w:rsidR="003C0488" w:rsidRPr="00667DF6">
        <w:rPr>
          <w:rFonts w:ascii="Times New Roman" w:hAnsi="Times New Roman"/>
        </w:rPr>
        <w:t xml:space="preserve"> the activity </w:t>
      </w:r>
      <w:r w:rsidR="00983F80" w:rsidRPr="00667DF6">
        <w:rPr>
          <w:rFonts w:ascii="Times New Roman" w:hAnsi="Times New Roman"/>
        </w:rPr>
        <w:t xml:space="preserve">that </w:t>
      </w:r>
      <w:r w:rsidR="003C0488" w:rsidRPr="00667DF6">
        <w:rPr>
          <w:rFonts w:ascii="Times New Roman" w:hAnsi="Times New Roman"/>
        </w:rPr>
        <w:t xml:space="preserve">they </w:t>
      </w:r>
      <w:r w:rsidR="00983F80" w:rsidRPr="00667DF6">
        <w:rPr>
          <w:rFonts w:ascii="Times New Roman" w:hAnsi="Times New Roman"/>
        </w:rPr>
        <w:t xml:space="preserve">usually </w:t>
      </w:r>
      <w:r w:rsidR="003C0488" w:rsidRPr="00667DF6">
        <w:rPr>
          <w:rFonts w:ascii="Times New Roman" w:hAnsi="Times New Roman"/>
        </w:rPr>
        <w:t>love to do more than anything else.</w:t>
      </w:r>
      <w:r w:rsidR="0015565E" w:rsidRPr="00667DF6">
        <w:rPr>
          <w:rFonts w:ascii="Times New Roman" w:hAnsi="Times New Roman"/>
        </w:rPr>
        <w:t xml:space="preserve"> Many studies conducted with </w:t>
      </w:r>
      <w:r w:rsidR="009C5C5F" w:rsidRPr="00667DF6">
        <w:rPr>
          <w:rFonts w:ascii="Times New Roman" w:hAnsi="Times New Roman"/>
        </w:rPr>
        <w:t>hundred</w:t>
      </w:r>
      <w:r w:rsidR="0015565E" w:rsidRPr="00667DF6">
        <w:rPr>
          <w:rFonts w:ascii="Times New Roman" w:hAnsi="Times New Roman"/>
        </w:rPr>
        <w:t>s of participants con</w:t>
      </w:r>
      <w:r w:rsidR="002E7FA6" w:rsidRPr="00667DF6">
        <w:rPr>
          <w:rFonts w:ascii="Times New Roman" w:hAnsi="Times New Roman"/>
        </w:rPr>
        <w:t>cluded that</w:t>
      </w:r>
      <w:r w:rsidR="00B3751A" w:rsidRPr="00667DF6">
        <w:rPr>
          <w:rFonts w:ascii="Times New Roman" w:hAnsi="Times New Roman"/>
        </w:rPr>
        <w:t xml:space="preserve"> </w:t>
      </w:r>
      <w:r w:rsidR="002E7FA6" w:rsidRPr="00667DF6">
        <w:rPr>
          <w:rFonts w:ascii="Times New Roman" w:hAnsi="Times New Roman"/>
        </w:rPr>
        <w:t xml:space="preserve">almost, if not </w:t>
      </w:r>
      <w:r w:rsidR="0015565E" w:rsidRPr="00667DF6">
        <w:rPr>
          <w:rFonts w:ascii="Times New Roman" w:hAnsi="Times New Roman"/>
        </w:rPr>
        <w:t>100% of individuals who attain the investment phase of expertise are passionate</w:t>
      </w:r>
      <w:r w:rsidR="00B3751A" w:rsidRPr="00667DF6">
        <w:rPr>
          <w:rFonts w:ascii="Times New Roman" w:hAnsi="Times New Roman"/>
        </w:rPr>
        <w:t xml:space="preserve"> about the</w:t>
      </w:r>
      <w:r w:rsidR="002E7FA6" w:rsidRPr="00667DF6">
        <w:rPr>
          <w:rFonts w:ascii="Times New Roman" w:hAnsi="Times New Roman"/>
        </w:rPr>
        <w:t xml:space="preserve">ir </w:t>
      </w:r>
      <w:r w:rsidR="00B3751A" w:rsidRPr="00667DF6">
        <w:rPr>
          <w:rFonts w:ascii="Times New Roman" w:hAnsi="Times New Roman"/>
        </w:rPr>
        <w:t xml:space="preserve">activity </w:t>
      </w:r>
      <w:r w:rsidR="0015565E"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"10.1177/0305735609352441", "ISBN" : "0305735609352", "ISSN" : "0305-7356", "abstract" : "This article investigates the relationship between passion and the attainment of an elite level of performance within a population of expert musicians. Furthermore, the mediational role of performance goals and deliberate practice between passion and performance is also explored. Results of the path analysis showed that harmonious passion predicted the use of mastery goals, which in turn predicted the use of deliberate practice and a higher level of performance. On the other hand, obsessive passion positively predicted approach and avoidance goals with both having a direct negative impact on performance attainment. Consistent with previous research on passion, results also showed that harmonious, but not obsessive passion, was a positive predictor of subjective well-being. These results suggest the existence of two different pathways linking passion and elite performance, the harmonious passion path being the most adaptive.", "author" : [ { "dropping-particle" : "", "family" : "Bonneville-Roussy", "given" : "Arielle", "non-dropping-particle" : "", "parse-names" : false, "suffix" : "" }, { "dropping-particle" : "", "family" : "Lavigne", "given" : "Genevi\u00e8ve L.", "non-dropping-particle" : "", "parse-names" : false, "suffix" : "" }, { "dropping-particle" : "", "family" : "Vallerand", "given" : "Robert J.", "non-dropping-particle" : "", "parse-names" : false, "suffix" : "" } ], "container-title" : "Psychology of Music", "genre" : "Journal Article", "id" : "ITEM-1", "issue" : "1", "issued" : { "date-parts" : [ [ "2011", "1", "1" ] ] }, "page" : "123-138", "publisher" : "US: Sage Publications", "title" : "When passion leads to excellence: the case of musicians", "type" : "article-journal", "volume" : "39" }, "uris" : [ "http://www.mendeley.com/documents/?uuid=30a64e2b-f7d9-45cd-896b-e4072346df2c" ] }, { "id" : "ITEM-2", "itemData" : { "DOI" : "10.1111/j.1467-6494.2007.00447.x", "ISSN" : "0022-3506", "abstract" : "The present paper reports two studies designed to test the Dualistic Model of Passion with regard to performance attainment in two fields of expertise. Results from both studies supported the Passion Model. Harmonious passion was shown to be a positive source of activity investment in that it directly predicted deliberate practice (Study 1) and positively predicted mastery goals which in turn positively predicted deliberate practice (Study 2). In turn, deliberate practice had a direct positive impact on performance attainment. Obsessive passion was shown to be a mixed source of activity investment. While it directly predicted deliberate practice (Study 1) and directly predicted mastery goals (which predicted deliberate practice), it also predicted performance-avoidance and performance-approach goals, with the former having a tendency to facilitate performance directly, and the latter to directly negatively impact on performance attainment (Study 2). Finally, harmonious passion was also positively related to subjective well-being (SWB) in both studies, while obsessive passion was either unrelated (Study 1) or negatively related to SWB (Study 2). The conceptual and applied implications of the differential influences of harmonious and obsessive passion in performance are discussed. (PsycINFO Database Record (c) 2009 APA ) (journal abstract)", "author" : [ { "dropping-particle" : "", "family" : "Vallerand", "given" : "Robert J.", "non-dropping-particle" : "", "parse-names" : false, "suffix" : "" }, { "dropping-particle" : "", "family" : "Salvy", "given" : "Sarah-Jeanne", "non-dropping-particle" : "", "parse-names" : false, "suffix" : "" }, { "dropping-particle" : "", "family" : "Mageau", "given" : "Genevi\u00e8ve A.", "non-dropping-particle" : "", "parse-names" : false, "suffix" : "" }, { "dropping-particle" : "", "family" : "Elliot", "given" : "Andrew J.", "non-dropping-particle" : "", "parse-names" : false, "suffix" : "" }, { "dropping-particle" : "", "family" : "Denis", "given" : "Pascale L.", "non-dropping-particle" : "", "parse-names" : false, "suffix" : "" }, { "dropping-particle" : "", "family" : "Grouzet", "given" : "Fr\u00e9d\u00e9ric M. E.", "non-dropping-particle" : "", "parse-names" : false, "suffix" : "" }, { "dropping-particle" : "", "family" : "Blanchard", "given" : "C\u00e9line", "non-dropping-particle" : "", "parse-names" : false, "suffix" : "" } ], "container-title" : "Journal of Personality", "genre" : "Journal Article", "id" : "ITEM-2", "issue" : "3", "issued" : { "date-parts" : [ [ "2007", "6" ] ] }, "page" : "505-534", "publisher-place" : "Universit\u00e9 du Qu\u00e9bec \u00e0 Montr\u00e9al, Canada. vallerand.robert_j@uqam.ca DOI - 10.1111/j.1467-6494.2007.00447.x SRC - Pubmed ID2 - 17489890 FG - 0", "title" : "On the role of passion in performance", "type" : "article-journal", "volume" : "75" }, "uris" : [ "http://www.mendeley.com/documents/?uuid=3e178921-691b-4f4a-bf16-0b9560d7463a" ] }, { "id" : "ITEM-3", "itemData" : { "DOI" : "10.1016/j.psychsport.2007.05.003", "ISSN" : "14690292", "abstract" : "Objectives: To test a performance-attainment model derived from the Dualistic Model of Passion [Vallerand et al. (2003). Les passions de l'\u00c3\u00a2me: On obsessive and harmonious passion. Journal of Personality and Social Psychology, 85, 756-767] that posits that both harmonious and obsessive passions are positive predictors of deliberate practice that, in turn, is a positive predictor of performance. Design: A prospective design was used in the present study. Methods and results: The basic model was tested in two studies using structural equation modeling. Results from Study 1 with 184 high school basketball players indicated that both harmonious and obsessive passions were positive predictors of deliberate practice, which, in turn, was a positive predictor of objective performance. The results of Study 2, conducted with 67 synchronized swimming and water-polo athletes conceptually replicated those from Study 1. Furthermore, results differentially linked the two passions to achievement goals and subjective well-being (SWB). Specifically, harmonious passion was a positive predictor of mastery goal pursuit and SWB, whereas obsessive passion was a positive predictor of mastery, performance-approach, and performance-avoidance goal pursuit and was unrelated to SWB. Mastery goals were positive predictors of deliberate practice, which was a direct positive predictor of performance, whereas performance-avoidance goals were direct negative predictors of performance. Conclusions: It appears that there are two paths to high-level performance attainment in sport, depending if harmonious or obsessive passion underlies sport engagement. While the path from harmonious passion is conducive to high levels of performance and living a happy life, that from obsessive passion is less reliably related to performance attainment and is unrelated to happiness. (PsycINFO Database Record (c) 2009 APA ) (journal abstract)", "author" : [ { "dropping-particle" : "", "family" : "Vallerand", "given" : "Robert J.", "non-dropping-particle" : "", "parse-names" : false, "suffix" : "" }, { "dropping-particle" : "", "family" : "Mageau", "given" : "Genevi\u00e8ve A.", "non-dropping-particle" : "", "parse-names" : false, "suffix" : "" }, { "dropping-particle" : "", "family" : "Elliot", "given" : "Andrew J", "non-dropping-particle" : "", "parse-names" : false, "suffix" : "" }, { "dropping-particle" : "", "family" : "Dumais", "given" : "Alexandre", "non-dropping-particle" : "", "parse-names" : false, "suffix" : "" }, { "dropping-particle" : "", "family" : "Demers", "given" : "Marc-Andr\u00e9 A", "non-dropping-particle" : "", "parse-names" : false, "suffix" : "" }, { "dropping-particle" : "", "family" : "Rousseau", "given" : "Fran\u00e7ois", "non-dropping-particle" : "", "parse-names" : false, "suffix" : "" } ], "container-title" : "Psychology of Sport and Exercise", "genre" : "Journal Article", "id" : "ITEM-3", "issue" : "3", "issued" : { "date-parts" : [ [ "2008", "5" ] ] }, "note" : "From Duplicate 2 (Passion and performance attainment in sport. - Vallerand, Robert J.; Mageau, Genevi\u00e8ve A.; Elliot, A J; Dumais, A; Demers, M A; Rousseau, F)\n\n[Original String]:\nVallerand, R. J., Mageau, G. A., Elliot, A. J., Dumais, A., Demers, M. A., &amp;amp; Rousseau, F. (2008). Passion and performance attainment in sport. Psychology of Sport and Exercise, 9, 373-392.", "page" : "373-392", "title" : "Passion and performance attainment in sport", "type" : "article-journal", "volume" : "9" }, "uris" : [ "http://www.mendeley.com/documents/?uuid=9f59c04c-8738-4aed-9cc6-be122b02a923" ] }, { "id" : "ITEM-4", "itemData" : { "abstract" : "Recent research (Vallerand et al., 2003) has supported the existence of two types of passion for activities: a harmonious and an obsessive passion. The purpose of this investigation was to study the processes likely to lead to the development of passion. Three studies using correlational and short-term longitudinal designs with varied populations ranging from beginners to experts reveal that identification with the activity, activity specialization, parents\u00e2\u20ac\u2122 activity valuation, and autonomy support predict the development of passion. Furthermore, results show that children and teenagers whose environment supports their autonomy are more likely to develop a harmonious passion than an obsessive one. Conversely, children and teenagers who highly value activity specialization, who rely heavily on their activity for self-definition, and whose parents highly value the activity are more likely to develop an obsessive passion. (PsycINFO Database Record (c) 2009 APA ) (journal abstract)", "author" : [ { "dropping-particle" : "", "family" : "Mageau", "given" : "Genevi\u00e8ve A.", "non-dropping-particle" : "", "parse-names" : false, "suffix" : "" }, { "dropping-particle" : "", "family" : "Vallerand", "given" : "Robert J.", "non-dropping-particle" : "", "parse-names" : false, "suffix" : "" }, { "dropping-particle" : "", "family" : "Charest", "given" : "Julie", "non-dropping-particle" : "", "parse-names" : false, "suffix" : "" }, { "dropping-particle" : "", "family" : "Salvy", "given" : "Sarah-Jeanne", "non-dropping-particle" : "", "parse-names" : false, "suffix" : "" }, { "dropping-particle" : "", "family" : "Lacaille", "given" : "Nathalie", "non-dropping-particle" : "", "parse-names" : false, "suffix" : "" }, { "dropping-particle" : "", "family" : "Bouffard", "given" : "Th\u00e9r\u00e8se", "non-dropping-particle" : "", "parse-names" : false, "suffix" : "" }, { "dropping-particle" : "", "family" : "Koestner", "given" : "Richard", "non-dropping-particle" : "", "parse-names" : false, "suffix" : "" } ], "container-title" : "Journal of personality", "genre" : "Journal Article", "id" : "ITEM-4", "issue" : "3", "issued" : { "date-parts" : [ [ "2009" ] ] }, "page" : "601-646", "title" : "On the development of harmonious and obsessive passion: The role of autonomy support, activity specialization, and identification with the activity", "type" : "article-journal", "volume" : "77" }, "uris" : [ "http://www.mendeley.com/documents/?uuid=3274176b-db86-4543-8893-291b986a55af" ] } ], "mendeley" : { "formattedCitation" : "(Bonneville-Roussy et al., 2011; Mageau et al., 2009; Vallerand et al., 2007, 2008)", "manualFormatting" : "(e.g., Bonneville-Roussy et al., 2011; Mageau et al., 2009; Vallerand et al., 2007, 2008)", "plainTextFormattedCitation" : "(Bonneville-Roussy et al., 2011; Mageau et al., 2009; Vallerand et al., 2007, 2008)", "previouslyFormattedCitation" : "(Bonneville-Roussy et al., 2011; Mageau et al., 2009; Vallerand et al., 2007, 2008)" }, "properties" : { "noteIndex" : 0 }, "schema" : "https://github.com/citation-style-language/schema/raw/master/csl-citation.json" }</w:instrText>
      </w:r>
      <w:r w:rsidR="0015565E" w:rsidRPr="00667DF6">
        <w:rPr>
          <w:rFonts w:ascii="Times New Roman" w:hAnsi="Times New Roman"/>
        </w:rPr>
        <w:fldChar w:fldCharType="separate"/>
      </w:r>
      <w:r w:rsidR="008017A4" w:rsidRPr="00667DF6">
        <w:rPr>
          <w:rFonts w:ascii="Times New Roman" w:hAnsi="Times New Roman"/>
          <w:noProof/>
        </w:rPr>
        <w:t>(</w:t>
      </w:r>
      <w:r w:rsidR="00B3751A" w:rsidRPr="00667DF6">
        <w:rPr>
          <w:rFonts w:ascii="Times New Roman" w:hAnsi="Times New Roman"/>
          <w:noProof/>
        </w:rPr>
        <w:t xml:space="preserve">e.g., </w:t>
      </w:r>
      <w:r w:rsidR="008017A4" w:rsidRPr="00667DF6">
        <w:rPr>
          <w:rFonts w:ascii="Times New Roman" w:hAnsi="Times New Roman"/>
          <w:noProof/>
        </w:rPr>
        <w:t>Bonneville-Roussy et al., 2011; Mageau et al., 2009; Vallerand et al., 2007, 2008)</w:t>
      </w:r>
      <w:r w:rsidR="0015565E" w:rsidRPr="00667DF6">
        <w:rPr>
          <w:rFonts w:ascii="Times New Roman" w:hAnsi="Times New Roman"/>
        </w:rPr>
        <w:fldChar w:fldCharType="end"/>
      </w:r>
      <w:r w:rsidR="0015565E" w:rsidRPr="00667DF6">
        <w:rPr>
          <w:rFonts w:ascii="Times New Roman" w:hAnsi="Times New Roman"/>
        </w:rPr>
        <w:t xml:space="preserve">. </w:t>
      </w:r>
      <w:r w:rsidR="008017A4" w:rsidRPr="00667DF6">
        <w:rPr>
          <w:rFonts w:ascii="Times New Roman" w:hAnsi="Times New Roman"/>
        </w:rPr>
        <w:t>This research has shown that pa</w:t>
      </w:r>
      <w:r w:rsidR="0015565E" w:rsidRPr="00667DF6">
        <w:rPr>
          <w:rFonts w:ascii="Times New Roman" w:hAnsi="Times New Roman"/>
        </w:rPr>
        <w:t xml:space="preserve">ssion is the most important psychological drive that allows people to maintain the energy to go through the high demands of </w:t>
      </w:r>
    </w:p>
    <w:p w14:paraId="6665AFD6" w14:textId="2DC7FEAE" w:rsidR="0015424E" w:rsidRPr="00667DF6" w:rsidRDefault="00825882" w:rsidP="00AA2DFA">
      <w:pPr>
        <w:spacing w:line="480" w:lineRule="auto"/>
        <w:ind w:firstLine="720"/>
        <w:rPr>
          <w:rFonts w:ascii="Times New Roman" w:hAnsi="Times New Roman"/>
        </w:rPr>
      </w:pPr>
      <w:r w:rsidRPr="00667DF6">
        <w:rPr>
          <w:rFonts w:ascii="Times New Roman" w:hAnsi="Times New Roman"/>
        </w:rPr>
        <w:t>Another important characteristic</w:t>
      </w:r>
      <w:r w:rsidR="000A75A3" w:rsidRPr="00667DF6">
        <w:rPr>
          <w:rFonts w:ascii="Times New Roman" w:hAnsi="Times New Roman"/>
        </w:rPr>
        <w:t xml:space="preserve"> </w:t>
      </w:r>
      <w:r w:rsidR="008017A4" w:rsidRPr="00667DF6">
        <w:rPr>
          <w:rFonts w:ascii="Times New Roman" w:hAnsi="Times New Roman"/>
        </w:rPr>
        <w:t>of the investment stage</w:t>
      </w:r>
      <w:r w:rsidRPr="00667DF6">
        <w:rPr>
          <w:rFonts w:ascii="Times New Roman" w:hAnsi="Times New Roman"/>
        </w:rPr>
        <w:t xml:space="preserve"> is the </w:t>
      </w:r>
      <w:r w:rsidR="00A72DD6" w:rsidRPr="00667DF6">
        <w:rPr>
          <w:rFonts w:ascii="Times New Roman" w:hAnsi="Times New Roman"/>
        </w:rPr>
        <w:t>full</w:t>
      </w:r>
      <w:r w:rsidR="00A72DD6">
        <w:rPr>
          <w:rFonts w:ascii="Times New Roman" w:hAnsi="Times New Roman"/>
        </w:rPr>
        <w:t>-</w:t>
      </w:r>
      <w:r w:rsidRPr="00667DF6">
        <w:rPr>
          <w:rFonts w:ascii="Times New Roman" w:hAnsi="Times New Roman"/>
        </w:rPr>
        <w:t xml:space="preserve">time attention to practice and improvement, by the use of sustained deliberate practice </w:t>
      </w:r>
      <w:r w:rsidRPr="00667DF6">
        <w:rPr>
          <w:rFonts w:ascii="Times New Roman" w:hAnsi="Times New Roman"/>
        </w:rPr>
        <w:fldChar w:fldCharType="begin" w:fldLock="1"/>
      </w:r>
      <w:r w:rsidR="005C1F32" w:rsidRPr="00667DF6">
        <w:rPr>
          <w:rFonts w:ascii="Times New Roman" w:hAnsi="Times New Roman"/>
        </w:rPr>
        <w:instrText>ADDIN CSL_CITATION { "citationItems" : [ { "id" : "ITEM-1", "itemData" : { "author" : [ { "dropping-particle" : "", "family" : "Ericsson", "given" : "K. Anders", "non-dropping-particle" : "", "parse-names" : false, "suffix" : "" }, { "dropping-particle" : "", "family" : "Krampe", "given" : "R T", "non-dropping-particle" : "", "parse-names" : false, "suffix" : "" }, { "dropping-particle" : "", "family" : "Tesch-R\u00f6mer", "given" : "C", "non-dropping-particle" : "", "parse-names" : false, "suffix" : "" } ], "container-title" : " Psychological Review", "genre" : "Journal Article", "id" : "ITEM-1", "issue" : "3", "issued" : { "date-parts" : [ [ "1993" ] ] }, "page" : "363-406", "title" : "The Role of deliberate practice in the acquisition of expert performance", "type" : "article-journal", "volume" : "100" }, "uris" : [ "http://www.mendeley.com/documents/?uuid=9c50b97b-3895-409d-ac4b-e9ab522febf4" ] }, { "id" : "ITEM-2", "itemData" : { "author" : [ { "dropping-particle" : "", "family" : "Starkes", "given" : "Janet L", "non-dropping-particle" : "", "parse-names" : false, "suffix" : "" }, { "dropping-particle" : "", "family" : "Deakin", "given" : "J M", "non-dropping-particle" : "", "parse-names" : false, "suffix" : "" }, { "dropping-particle" : "", "family" : "Allard", "given" : "F", "non-dropping-particle" : "", "parse-names" : false, "suffix" : "" }, { "dropping-particle" : "", "family" : "Hodges", "given" : "NJ", "non-dropping-particle" : "", "parse-names" : false, "suffix" : "" }, { "dropping-particle" : "", "family" : "Hayes", "given" : "Andrew F.", "non-dropping-particle" : "", "parse-names" : false, "suffix" : "" } ], "container-title" : "The Road to Excellence: The Acquisition of Expert Performance in the Arts and Sciences, Sports, and Games.", "editor" : [ { "dropping-particle" : "", "family" : "Ericsson", "given" : "Karl A", "non-dropping-particle" : "", "parse-names" : false, "suffix" : "" } ], "id" : "ITEM-2", "issued" : { "date-parts" : [ [ "1996" ] ] }, "page" : "81-106", "publisher" : "Erlbaum", "publisher-place" : "Mahwah, NJ", "title" : "Deliberate practice in sports: Acquisition, what is it anyway?", "type" : "chapter" }, "uris" : [ "http://www.mendeley.com/documents/?uuid=02ed728d-8c34-4d57-b41e-34794e5fd812" ] }, { "id" : "ITEM-3", "itemData" : { "DOI" : "10.1080/17509840701836867", "ISBN" : "1750-9858(Electronic);1750-984X(Print)", "ISSN" : "1750-984X", "abstract" : "We review contemporary research focusing on expertise and expert performance in sport. The deliberate practice theoretical framework is presented, and the level of investment in purposeful practice needed to reach the elite level in sport is illustrated. We highlight some of the adaptations that occur as a result of extended engagement in practice and training, with particular reference to perceptual-cognitive skills, such as anticipation and decision-making. These psychological adaptations are explained through reference to long-term working memory theory. Finally, the expert performance approach is presented as a guiding framework for studying expertise in sport, and some suggestions for future research are proposed. The study of expertise and expert performance in sport offers a unique source of data that help promote understanding of the factors that constrain human achievement and the extent to which these may be overcome by systematic engagement in practice and training.", "author" : [ { "dropping-particle" : "", "family" : "Williams", "given" : "A Mark", "non-dropping-particle" : "", "parse-names" : false, "suffix" : "" }, { "dropping-particle" : "", "family" : "Ford", "given" : "Paul R.", "non-dropping-particle" : "", "parse-names" : false, "suffix" : "" } ], "container-title" : "International Review of Sport and Exercise Psychology", "id" : "ITEM-3", "issue" : "1", "issued" : { "date-parts" : [ [ "2008" ] ] }, "page" : "4-18", "title" : "Expertise and expert performance in sport", "type" : "article-journal", "volume" : "1" }, "uris" : [ "http://www.mendeley.com/documents/?uuid=585dc7a8-4e48-4d55-b485-1a986a76473a" ] } ], "mendeley" : { "formattedCitation" : "(K. Anders Ericsson et al., 1993; Starkes, Deakin, Allard, Hodges, &amp; Hayes, 1996; A. M. Williams &amp; Ford, 2008)", "manualFormatting" : "(Ericsson et al., 1993; Starkes, Deakin, Allard, Hodges, &amp; Hayes, 1996)", "plainTextFormattedCitation" : "(K. Anders Ericsson et al., 1993; Starkes, Deakin, Allard, Hodges, &amp; Hayes, 1996; A. M. Williams &amp; Ford, 2008)", "previouslyFormattedCitation" : "(K. Anders Ericsson et al., 1993; Starkes, Deakin, Allard, Hodges, &amp; Hayes, 1996; A. M. Williams &amp; Ford, 2008)"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(Ericsson et al., 1993; Starkes, Deakin, Allard, Hodges, &amp; Hayes, 1996)</w:t>
      </w:r>
      <w:r w:rsidRPr="00667DF6">
        <w:rPr>
          <w:rFonts w:ascii="Times New Roman" w:hAnsi="Times New Roman"/>
        </w:rPr>
        <w:fldChar w:fldCharType="end"/>
      </w:r>
      <w:r w:rsidRPr="00667DF6">
        <w:rPr>
          <w:rFonts w:ascii="Times New Roman" w:hAnsi="Times New Roman"/>
        </w:rPr>
        <w:t xml:space="preserve">. </w:t>
      </w:r>
      <w:r w:rsidR="0015565E" w:rsidRPr="00667DF6">
        <w:rPr>
          <w:rFonts w:ascii="Times New Roman" w:hAnsi="Times New Roman"/>
        </w:rPr>
        <w:t>It is not surprising to see that</w:t>
      </w:r>
      <w:r w:rsidR="002E7FA6" w:rsidRPr="00667DF6">
        <w:rPr>
          <w:rFonts w:ascii="Times New Roman" w:hAnsi="Times New Roman"/>
        </w:rPr>
        <w:t xml:space="preserve"> the</w:t>
      </w:r>
      <w:r w:rsidR="0015565E" w:rsidRPr="00667DF6">
        <w:rPr>
          <w:rFonts w:ascii="Times New Roman" w:hAnsi="Times New Roman"/>
        </w:rPr>
        <w:t xml:space="preserve"> sheer amount of deliberate practice seems to increase dramatically</w:t>
      </w:r>
      <w:r w:rsidR="002E7FA6" w:rsidRPr="00667DF6">
        <w:rPr>
          <w:rFonts w:ascii="Times New Roman" w:hAnsi="Times New Roman"/>
        </w:rPr>
        <w:t>,</w:t>
      </w:r>
      <w:r w:rsidR="0015565E" w:rsidRPr="00667DF6">
        <w:rPr>
          <w:rFonts w:ascii="Times New Roman" w:hAnsi="Times New Roman"/>
        </w:rPr>
        <w:t xml:space="preserve"> to reach a weekly number of hours that varies between 10 and as </w:t>
      </w:r>
      <w:r w:rsidR="00A72DD6">
        <w:rPr>
          <w:rFonts w:ascii="Times New Roman" w:hAnsi="Times New Roman"/>
        </w:rPr>
        <w:t>many</w:t>
      </w:r>
      <w:r w:rsidR="00A72DD6" w:rsidRPr="00667DF6">
        <w:rPr>
          <w:rFonts w:ascii="Times New Roman" w:hAnsi="Times New Roman"/>
        </w:rPr>
        <w:t xml:space="preserve"> </w:t>
      </w:r>
      <w:r w:rsidR="0015565E" w:rsidRPr="00667DF6">
        <w:rPr>
          <w:rFonts w:ascii="Times New Roman" w:hAnsi="Times New Roman"/>
        </w:rPr>
        <w:t xml:space="preserve">as 40, depending on the sample and activity at play </w:t>
      </w:r>
      <w:r w:rsidR="0015565E" w:rsidRPr="00667DF6">
        <w:rPr>
          <w:rFonts w:ascii="Times New Roman" w:hAnsi="Times New Roman"/>
        </w:rPr>
        <w:fldChar w:fldCharType="begin" w:fldLock="1"/>
      </w:r>
      <w:r w:rsidR="0015565E" w:rsidRPr="00667DF6">
        <w:rPr>
          <w:rFonts w:ascii="Times New Roman" w:hAnsi="Times New Roman"/>
        </w:rPr>
        <w:instrText>ADDIN CSL_CITATION { "citationItems" : [ { "id" : "ITEM-1", "itemData" : { "ISSN" : "0096-3445", "PMID" : "8945787", "abstract" : "Two studies investigated the role of deliberate practice in the maintenance of cognitive-motor skills in expert and accomplished amateur pianists. Older expert and amateur pianists showed the normal pattern of large age-related reductions in standard measures of general processing speed. Performance on music-related tasks showed similar age-graded decline for amateur pianists but not for expert pianists, whose average performance level was only slightly below that of young expert pianists. The degree of maintenance of relevant pianistic skills for older expert pianists was predicted by the amount of deliberate practice during later adulthood. The role of deliberate practice in the active maintenance of superior domain-specific performance in spite of general age-related decline is discussed.", "author" : [ { "dropping-particle" : "", "family" : "Krampe", "given" : "R T", "non-dropping-particle" : "", "parse-names" : false, "suffix" : "" }, { "dropping-particle" : "", "family" : "Ericsson", "given" : "K. Anders", "non-dropping-particle" : "", "parse-names" : false, "suffix" : "" } ], "container-title" : "Journal of experimental psychology. General", "id" : "ITEM-1", "issue" : "4", "issued" : { "date-parts" : [ [ "1996", "12" ] ] }, "page" : "331-59", "title" : "Maintaining excellence: deliberate practice and elite performance in young and older pianists.", "type" : "article-journal", "volume" : "125" }, "uris" : [ "http://www.mendeley.com/documents/?uuid=c9b2b69c-bd6c-4bb7-83b5-0f4b1a88a595" ] } ], "mendeley" : { "formattedCitation" : "(Krampe &amp; Ericsson, 1996)", "plainTextFormattedCitation" : "(Krampe &amp; Ericsson, 1996)", "previouslyFormattedCitation" : "(Krampe &amp; Ericsson, 1996)" }, "properties" : { "noteIndex" : 0 }, "schema" : "https://github.com/citation-style-language/schema/raw/master/csl-citation.json" }</w:instrText>
      </w:r>
      <w:r w:rsidR="0015565E" w:rsidRPr="00667DF6">
        <w:rPr>
          <w:rFonts w:ascii="Times New Roman" w:hAnsi="Times New Roman"/>
        </w:rPr>
        <w:fldChar w:fldCharType="separate"/>
      </w:r>
      <w:r w:rsidR="0015565E" w:rsidRPr="00667DF6">
        <w:rPr>
          <w:rFonts w:ascii="Times New Roman" w:hAnsi="Times New Roman"/>
          <w:noProof/>
        </w:rPr>
        <w:t>(Krampe &amp; Ericsson, 1996)</w:t>
      </w:r>
      <w:r w:rsidR="0015565E" w:rsidRPr="00667DF6">
        <w:rPr>
          <w:rFonts w:ascii="Times New Roman" w:hAnsi="Times New Roman"/>
        </w:rPr>
        <w:fldChar w:fldCharType="end"/>
      </w:r>
      <w:r w:rsidR="0015565E" w:rsidRPr="00667DF6">
        <w:rPr>
          <w:rFonts w:ascii="Times New Roman" w:hAnsi="Times New Roman"/>
        </w:rPr>
        <w:t xml:space="preserve">. </w:t>
      </w:r>
      <w:r w:rsidR="00F61719" w:rsidRPr="00667DF6">
        <w:rPr>
          <w:rFonts w:ascii="Times New Roman" w:hAnsi="Times New Roman"/>
        </w:rPr>
        <w:t>Further, the content of such practice moves toward excellence. Indeed, e</w:t>
      </w:r>
      <w:r w:rsidRPr="00667DF6">
        <w:rPr>
          <w:rFonts w:ascii="Times New Roman" w:hAnsi="Times New Roman"/>
        </w:rPr>
        <w:t xml:space="preserve">xperts-to-be seem to focus their attention on improving precision and control, and to “practice to perfection” </w:t>
      </w:r>
      <w:r w:rsidRPr="00667DF6">
        <w:rPr>
          <w:rFonts w:ascii="Times New Roman" w:hAnsi="Times New Roman"/>
        </w:rPr>
        <w:fldChar w:fldCharType="begin" w:fldLock="1"/>
      </w:r>
      <w:r w:rsidR="00923FBB" w:rsidRPr="00667DF6">
        <w:rPr>
          <w:rFonts w:ascii="Times New Roman" w:hAnsi="Times New Roman"/>
        </w:rPr>
        <w:instrText>ADDIN CSL_CITATION { "citationItems" : [ { "id" : "ITEM-1", "itemData" : { "ISBN" : "0345319516", "author" : [ { "dropping-particle" : "", "family" : "Bloom", "given" : "Benjamin Samuel", "non-dropping-particle" : "", "parse-names" : false, "suffix" : "" } ], "id" : "ITEM-1", "issued" : { "date-parts" : [ [ "1985" ] ] }, "publisher" : "Ballantine Books", "publisher-place" : "New York", "title" : "Developing talent in young people", "type" : "book" }, "uris" : [ "http://www.mendeley.com/documents/?uuid=387e0f39-87c4-4399-b0cd-68de70320005" ] } ], "mendeley" : { "formattedCitation" : "(Bloom, 1985a)", "plainTextFormattedCitation" : "(Bloom, 1985a)", "previouslyFormattedCitation" : "(Bloom, 1985a)" }, "properties" : { "noteIndex" : 0 }, "schema" : "https://github.com/citation-style-language/schema/raw/master/csl-citation.json" }</w:instrText>
      </w:r>
      <w:r w:rsidRPr="00667DF6">
        <w:rPr>
          <w:rFonts w:ascii="Times New Roman" w:hAnsi="Times New Roman"/>
        </w:rPr>
        <w:fldChar w:fldCharType="separate"/>
      </w:r>
      <w:r w:rsidR="00923FBB" w:rsidRPr="00667DF6">
        <w:rPr>
          <w:rFonts w:ascii="Times New Roman" w:hAnsi="Times New Roman"/>
          <w:noProof/>
        </w:rPr>
        <w:t xml:space="preserve">(Bloom, </w:t>
      </w:r>
      <w:r w:rsidR="005807FB">
        <w:rPr>
          <w:rFonts w:ascii="Times New Roman" w:hAnsi="Times New Roman"/>
          <w:noProof/>
        </w:rPr>
        <w:t>1985</w:t>
      </w:r>
      <w:r w:rsidR="00923FBB" w:rsidRPr="00667DF6">
        <w:rPr>
          <w:rFonts w:ascii="Times New Roman" w:hAnsi="Times New Roman"/>
          <w:noProof/>
        </w:rPr>
        <w:t>)</w:t>
      </w:r>
      <w:r w:rsidRPr="00667DF6">
        <w:rPr>
          <w:rFonts w:ascii="Times New Roman" w:hAnsi="Times New Roman"/>
        </w:rPr>
        <w:fldChar w:fldCharType="end"/>
      </w:r>
      <w:r w:rsidRPr="00667DF6">
        <w:rPr>
          <w:rFonts w:ascii="Times New Roman" w:hAnsi="Times New Roman"/>
        </w:rPr>
        <w:t xml:space="preserve">. </w:t>
      </w:r>
      <w:r w:rsidR="00F61719" w:rsidRPr="00667DF6">
        <w:rPr>
          <w:rFonts w:ascii="Times New Roman" w:hAnsi="Times New Roman"/>
        </w:rPr>
        <w:t>Because such practice is so demanding, passion is the key factor providing the energy to sustain such practice</w:t>
      </w:r>
      <w:r w:rsidR="00C06CB5" w:rsidRPr="00667DF6">
        <w:rPr>
          <w:rFonts w:ascii="Times New Roman" w:hAnsi="Times New Roman"/>
        </w:rPr>
        <w:t xml:space="preserve"> over time</w:t>
      </w:r>
      <w:r w:rsidR="00F61719" w:rsidRPr="00667DF6">
        <w:rPr>
          <w:rFonts w:ascii="Times New Roman" w:hAnsi="Times New Roman"/>
        </w:rPr>
        <w:t xml:space="preserve">. </w:t>
      </w:r>
    </w:p>
    <w:p w14:paraId="4CA214B6" w14:textId="29C65888" w:rsidR="0030231D" w:rsidRPr="00667DF6" w:rsidRDefault="00825882" w:rsidP="00AA2DFA">
      <w:pPr>
        <w:spacing w:line="480" w:lineRule="auto"/>
        <w:ind w:firstLine="720"/>
        <w:rPr>
          <w:rFonts w:ascii="Times New Roman" w:hAnsi="Times New Roman"/>
        </w:rPr>
      </w:pPr>
      <w:r w:rsidRPr="00667DF6">
        <w:rPr>
          <w:rFonts w:ascii="Times New Roman" w:hAnsi="Times New Roman"/>
        </w:rPr>
        <w:t>Finally, we see a</w:t>
      </w:r>
      <w:r w:rsidR="0030231D" w:rsidRPr="00667DF6">
        <w:rPr>
          <w:rFonts w:ascii="Times New Roman" w:hAnsi="Times New Roman"/>
        </w:rPr>
        <w:t xml:space="preserve"> </w:t>
      </w:r>
      <w:r w:rsidRPr="00667DF6">
        <w:rPr>
          <w:rFonts w:ascii="Times New Roman" w:hAnsi="Times New Roman"/>
        </w:rPr>
        <w:t xml:space="preserve">full </w:t>
      </w:r>
      <w:r w:rsidR="0030231D" w:rsidRPr="00667DF6">
        <w:rPr>
          <w:rFonts w:ascii="Times New Roman" w:hAnsi="Times New Roman"/>
        </w:rPr>
        <w:t>integration of the activity into the person’s identity</w:t>
      </w:r>
      <w:r w:rsidR="0068249C" w:rsidRPr="00667DF6">
        <w:rPr>
          <w:rFonts w:ascii="Times New Roman" w:hAnsi="Times New Roman"/>
        </w:rPr>
        <w:t>: T</w:t>
      </w:r>
      <w:r w:rsidR="002E4433" w:rsidRPr="00667DF6">
        <w:rPr>
          <w:rFonts w:ascii="Times New Roman" w:hAnsi="Times New Roman"/>
        </w:rPr>
        <w:t xml:space="preserve">he activity has now become an integral part of who they are </w:t>
      </w:r>
      <w:r w:rsidR="0030231D"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"ISBN" : "0345319516", "author" : [ { "dropping-particle" : "", "family" : "Bloom", "given" : "Benjamin Samuel", "non-dropping-particle" : "", "parse-names" : false, "suffix" : "" } ], "id" : "ITEM-1", "issued" : { "date-parts" : [ [ "1985" ] ] }, "publisher" : "Ballantine Books", "publisher-place" : "New York", "title" : "Developing talent in young people", "type" : "book" }, "uris" : [ "http://www.mendeley.com/documents/?uuid=387e0f39-87c4-4399-b0cd-68de70320005" ] }, { "id" : "ITEM-2", "itemData" : { "ISBN" : "0-7360-4152-4", "author" : [ { "dropping-particle" : "", "family" : "C\u00f4t\u00e9", "given" : "Jean", "non-dropping-particle" : "", "parse-names" : false, "suffix" : "" }, { "dropping-particle" : "", "family" : "Baker", "given" : "Joseph", "non-dropping-particle" : "", "parse-names" : false, "suffix" : "" }, { "dropping-particle" : "", "family" : "Abernethy", "given" : "Bruce", "non-dropping-particle" : "", "parse-names" : false, "suffix" : "" } ], "container-title" : "Expert Performance in Sports. Advances in Research on Sport Expertise", "id" : "ITEM-2", "issue" : "November", "issued" : { "date-parts" : [ [ "2003" ] ] }, "page" : "89-110", "title" : "From play to practice. A developmental framework for the acquisition of expertise in team sports", "type" : "article-journal" }, "uris" : [ "http://www.mendeley.com/documents/?uuid=3ef10dab-d407-4c18-963f-c3b9e3c26031" ] }, { "id" : "ITEM-3", "itemData" : { "DOI" : "10.1016/j.lindif.2012.12.015", "ISBN" : "1041-6080", "ISSN" : "10416080", "author" : [ { "dropping-particle" : "", "family" : "Bonneville-Roussy", "given" : "Arielle", "non-dropping-particle" : "", "parse-names" : false, "suffix" : "" }, { "dropping-particle" : "", "family" : "Vallerand", "given" : "Robert J.", "non-dropping-particle" : "", "parse-names" : false, "suffix" : "" }, { "dropping-particle" : "", "family" : "Bouffard", "given" : "Th\u00e9r\u00e8se", "non-dropping-particle" : "", "parse-names" : false, "suffix" : "" } ], "container-title" : "Learning and Individual Differences", "genre" : "Journal Article", "id" : "ITEM-3", "issue" : "3", "issued" : { "date-parts" : [ [ "2013", "4" ] ] }, "page" : "22-31", "title" : "The roles of autonomy support and harmonious and obsessive passions in educational persistence", "type" : "article-journal", "volume" : "24" }, "uris" : [ "http://www.mendeley.com/documents/?uuid=d5c3e2aa-025c-4ef4-9495-234cea16e874" ] } ], "mendeley" : { "formattedCitation" : "(Bloom, 1985a; Bonneville-Roussy et al., 2013; C\u00f4t\u00e9 et al., 2003)", "plainTextFormattedCitation" : "(Bloom, 1985a; Bonneville-Roussy et al., 2013; C\u00f4t\u00e9 et al., 2003)", "previouslyFormattedCitation" : "(Bloom, 1985a; Bonneville-Roussy et al., 2013; C\u00f4t\u00e9 et al., 2003)" }, "properties" : { "noteIndex" : 0 }, "schema" : "https://github.com/citation-style-language/schema/raw/master/csl-citation.json" }</w:instrText>
      </w:r>
      <w:r w:rsidR="0030231D" w:rsidRPr="00667DF6">
        <w:rPr>
          <w:rFonts w:ascii="Times New Roman" w:hAnsi="Times New Roman"/>
        </w:rPr>
        <w:fldChar w:fldCharType="separate"/>
      </w:r>
      <w:r w:rsidR="00923FBB" w:rsidRPr="00667DF6">
        <w:rPr>
          <w:rFonts w:ascii="Times New Roman" w:hAnsi="Times New Roman"/>
          <w:noProof/>
        </w:rPr>
        <w:t xml:space="preserve">(Bloom, </w:t>
      </w:r>
      <w:r w:rsidR="005807FB">
        <w:rPr>
          <w:rFonts w:ascii="Times New Roman" w:hAnsi="Times New Roman"/>
          <w:noProof/>
        </w:rPr>
        <w:t>1985</w:t>
      </w:r>
      <w:r w:rsidR="00923FBB" w:rsidRPr="00667DF6">
        <w:rPr>
          <w:rFonts w:ascii="Times New Roman" w:hAnsi="Times New Roman"/>
          <w:noProof/>
        </w:rPr>
        <w:t>; Bonneville-Roussy et al., 2013; Côté et al., 2003)</w:t>
      </w:r>
      <w:r w:rsidR="0030231D" w:rsidRPr="00667DF6">
        <w:rPr>
          <w:rFonts w:ascii="Times New Roman" w:hAnsi="Times New Roman"/>
        </w:rPr>
        <w:fldChar w:fldCharType="end"/>
      </w:r>
      <w:r w:rsidR="0030231D" w:rsidRPr="00667DF6">
        <w:rPr>
          <w:rFonts w:ascii="Times New Roman" w:hAnsi="Times New Roman"/>
        </w:rPr>
        <w:t>.</w:t>
      </w:r>
      <w:r w:rsidR="00463DC6">
        <w:rPr>
          <w:rFonts w:ascii="Times New Roman" w:hAnsi="Times New Roman"/>
        </w:rPr>
        <w:t xml:space="preserve"> </w:t>
      </w:r>
      <w:r w:rsidR="00A2407E" w:rsidRPr="00667DF6">
        <w:rPr>
          <w:rFonts w:ascii="Times New Roman" w:hAnsi="Times New Roman"/>
        </w:rPr>
        <w:t xml:space="preserve">A successful research mathematician in Bloom’s research sums up his </w:t>
      </w:r>
      <w:r w:rsidRPr="00667DF6">
        <w:rPr>
          <w:rFonts w:ascii="Times New Roman" w:hAnsi="Times New Roman"/>
        </w:rPr>
        <w:t xml:space="preserve">later years of expertise development as “I’m certainly seduced by mathematics. I couldn’t help myself </w:t>
      </w:r>
      <w:r w:rsidRPr="00667DF6">
        <w:rPr>
          <w:rFonts w:ascii="Times New Roman" w:hAnsi="Times New Roman"/>
          <w:i/>
        </w:rPr>
        <w:t xml:space="preserve">being a </w:t>
      </w:r>
      <w:r w:rsidRPr="00667DF6">
        <w:rPr>
          <w:rFonts w:ascii="Times New Roman" w:hAnsi="Times New Roman"/>
          <w:i/>
        </w:rPr>
        <w:lastRenderedPageBreak/>
        <w:t>mathematician</w:t>
      </w:r>
      <w:r w:rsidRPr="00667DF6">
        <w:rPr>
          <w:rFonts w:ascii="Times New Roman" w:hAnsi="Times New Roman"/>
        </w:rPr>
        <w:t xml:space="preserve">” (Bloom, </w:t>
      </w:r>
      <w:r w:rsidR="005807FB">
        <w:rPr>
          <w:rFonts w:ascii="Times New Roman" w:hAnsi="Times New Roman"/>
        </w:rPr>
        <w:t>1985</w:t>
      </w:r>
      <w:r w:rsidRPr="00667DF6">
        <w:rPr>
          <w:rFonts w:ascii="Times New Roman" w:hAnsi="Times New Roman"/>
        </w:rPr>
        <w:t>, p. 329).</w:t>
      </w:r>
      <w:r w:rsidR="0015565E" w:rsidRPr="00667DF6">
        <w:rPr>
          <w:rFonts w:ascii="Times New Roman" w:hAnsi="Times New Roman"/>
        </w:rPr>
        <w:t xml:space="preserve"> </w:t>
      </w:r>
      <w:r w:rsidR="002E4433" w:rsidRPr="00667DF6">
        <w:rPr>
          <w:rFonts w:ascii="Times New Roman" w:hAnsi="Times New Roman"/>
        </w:rPr>
        <w:t xml:space="preserve">Bonneville-Roussy et al. (2013) replicated this finding quantitatively by showing that integration of the activity into the identity was an important predictor of the development of harmonious and obsessive passions. </w:t>
      </w:r>
      <w:proofErr w:type="spellStart"/>
      <w:r w:rsidR="0015565E" w:rsidRPr="00667DF6">
        <w:rPr>
          <w:rFonts w:ascii="Times New Roman" w:hAnsi="Times New Roman"/>
        </w:rPr>
        <w:t>Mageau</w:t>
      </w:r>
      <w:proofErr w:type="spellEnd"/>
      <w:r w:rsidR="0015565E" w:rsidRPr="00667DF6">
        <w:rPr>
          <w:rFonts w:ascii="Times New Roman" w:hAnsi="Times New Roman"/>
        </w:rPr>
        <w:t xml:space="preserve"> et al</w:t>
      </w:r>
      <w:r w:rsidR="004403A6" w:rsidRPr="00667DF6">
        <w:rPr>
          <w:rFonts w:ascii="Times New Roman" w:hAnsi="Times New Roman"/>
        </w:rPr>
        <w:t>.</w:t>
      </w:r>
      <w:r w:rsidR="0015565E" w:rsidRPr="00667DF6">
        <w:rPr>
          <w:rFonts w:ascii="Times New Roman" w:hAnsi="Times New Roman"/>
        </w:rPr>
        <w:t xml:space="preserve"> (2009) have shown that </w:t>
      </w:r>
      <w:r w:rsidR="006C0534" w:rsidRPr="00667DF6">
        <w:rPr>
          <w:rFonts w:ascii="Times New Roman" w:hAnsi="Times New Roman"/>
        </w:rPr>
        <w:t>as compared with individuals who were still exploring options</w:t>
      </w:r>
      <w:r w:rsidR="006C0534">
        <w:rPr>
          <w:rFonts w:ascii="Times New Roman" w:hAnsi="Times New Roman"/>
        </w:rPr>
        <w:t>,</w:t>
      </w:r>
      <w:r w:rsidR="006C0534" w:rsidRPr="00667DF6">
        <w:rPr>
          <w:rFonts w:ascii="Times New Roman" w:hAnsi="Times New Roman"/>
        </w:rPr>
        <w:t xml:space="preserve"> </w:t>
      </w:r>
      <w:r w:rsidR="0015565E" w:rsidRPr="00667DF6">
        <w:rPr>
          <w:rFonts w:ascii="Times New Roman" w:hAnsi="Times New Roman"/>
        </w:rPr>
        <w:t xml:space="preserve">individuals </w:t>
      </w:r>
      <w:r w:rsidR="00A72DD6">
        <w:rPr>
          <w:rFonts w:ascii="Times New Roman" w:hAnsi="Times New Roman"/>
        </w:rPr>
        <w:t>in transition</w:t>
      </w:r>
      <w:r w:rsidR="00A72DD6" w:rsidRPr="00667DF6">
        <w:rPr>
          <w:rFonts w:ascii="Times New Roman" w:hAnsi="Times New Roman"/>
        </w:rPr>
        <w:t xml:space="preserve"> </w:t>
      </w:r>
      <w:r w:rsidR="0015565E" w:rsidRPr="00667DF6">
        <w:rPr>
          <w:rFonts w:ascii="Times New Roman" w:hAnsi="Times New Roman"/>
        </w:rPr>
        <w:t xml:space="preserve">between the investment and the expert levels of expertise display higher levels </w:t>
      </w:r>
      <w:r w:rsidR="006C0534">
        <w:rPr>
          <w:rFonts w:ascii="Times New Roman" w:hAnsi="Times New Roman"/>
        </w:rPr>
        <w:t xml:space="preserve">of </w:t>
      </w:r>
      <w:r w:rsidR="0015565E" w:rsidRPr="00B72D3B">
        <w:rPr>
          <w:rFonts w:ascii="Times New Roman" w:hAnsi="Times New Roman"/>
        </w:rPr>
        <w:t>harmonious</w:t>
      </w:r>
      <w:r w:rsidR="00463DC6">
        <w:rPr>
          <w:rFonts w:ascii="Times New Roman" w:hAnsi="Times New Roman"/>
        </w:rPr>
        <w:t xml:space="preserve"> </w:t>
      </w:r>
      <w:r w:rsidR="006C0534" w:rsidRPr="00B72D3B">
        <w:rPr>
          <w:rFonts w:ascii="Times New Roman" w:hAnsi="Times New Roman"/>
        </w:rPr>
        <w:t xml:space="preserve">and </w:t>
      </w:r>
      <w:r w:rsidR="0015565E" w:rsidRPr="00B72D3B">
        <w:rPr>
          <w:rFonts w:ascii="Times New Roman" w:hAnsi="Times New Roman"/>
        </w:rPr>
        <w:t xml:space="preserve">obsessive </w:t>
      </w:r>
      <w:r w:rsidR="006C0534" w:rsidRPr="00B72D3B">
        <w:rPr>
          <w:rFonts w:ascii="Times New Roman" w:hAnsi="Times New Roman"/>
        </w:rPr>
        <w:t xml:space="preserve">passion, </w:t>
      </w:r>
      <w:r w:rsidR="0015565E" w:rsidRPr="00B72D3B">
        <w:rPr>
          <w:rFonts w:ascii="Times New Roman" w:hAnsi="Times New Roman"/>
        </w:rPr>
        <w:t>and the criteria of passion</w:t>
      </w:r>
      <w:r w:rsidR="006C0534" w:rsidRPr="00B72D3B">
        <w:rPr>
          <w:rFonts w:ascii="Times New Roman" w:hAnsi="Times New Roman"/>
        </w:rPr>
        <w:t xml:space="preserve">: </w:t>
      </w:r>
      <w:r w:rsidR="0015565E" w:rsidRPr="00B72D3B">
        <w:rPr>
          <w:rFonts w:ascii="Times New Roman" w:hAnsi="Times New Roman"/>
        </w:rPr>
        <w:t>activity valuation, love for the activity, and time investment</w:t>
      </w:r>
      <w:r w:rsidR="0015565E" w:rsidRPr="00667DF6">
        <w:rPr>
          <w:rFonts w:ascii="Times New Roman" w:hAnsi="Times New Roman"/>
        </w:rPr>
        <w:t xml:space="preserve">. </w:t>
      </w:r>
    </w:p>
    <w:p w14:paraId="65C46936" w14:textId="47E01218" w:rsidR="0030231D" w:rsidRPr="00667DF6" w:rsidRDefault="003E7F8A" w:rsidP="00AA2DFA">
      <w:pPr>
        <w:spacing w:line="480" w:lineRule="auto"/>
        <w:ind w:firstLine="720"/>
        <w:rPr>
          <w:rFonts w:ascii="Times New Roman" w:hAnsi="Times New Roman"/>
          <w:lang w:val="fr-FR"/>
        </w:rPr>
      </w:pPr>
      <w:r w:rsidRPr="00667DF6">
        <w:rPr>
          <w:rFonts w:ascii="Times New Roman" w:hAnsi="Times New Roman"/>
        </w:rPr>
        <w:t xml:space="preserve">Coaches or mentors have an increasing role to play in order to provide fine-grained feedback and in preparation </w:t>
      </w:r>
      <w:r w:rsidR="00B72D3B">
        <w:rPr>
          <w:rFonts w:ascii="Times New Roman" w:hAnsi="Times New Roman"/>
        </w:rPr>
        <w:t>for</w:t>
      </w:r>
      <w:r w:rsidR="00B72D3B" w:rsidRPr="00667DF6">
        <w:rPr>
          <w:rFonts w:ascii="Times New Roman" w:hAnsi="Times New Roman"/>
        </w:rPr>
        <w:t xml:space="preserve"> </w:t>
      </w:r>
      <w:r w:rsidRPr="00667DF6">
        <w:rPr>
          <w:rFonts w:ascii="Times New Roman" w:hAnsi="Times New Roman"/>
        </w:rPr>
        <w:t xml:space="preserve">performances and examinations </w:t>
      </w:r>
      <w:r w:rsidR="00D66742" w:rsidRPr="00667DF6">
        <w:rPr>
          <w:rFonts w:ascii="Times New Roman" w:hAnsi="Times New Roman"/>
        </w:rPr>
        <w:t xml:space="preserve">during the investment stage of development </w:t>
      </w:r>
      <w:r w:rsidRPr="00667DF6">
        <w:rPr>
          <w:rFonts w:ascii="Times New Roman" w:hAnsi="Times New Roman"/>
        </w:rPr>
        <w:fldChar w:fldCharType="begin" w:fldLock="1"/>
      </w:r>
      <w:r w:rsidR="002003A7" w:rsidRPr="00667DF6">
        <w:rPr>
          <w:rFonts w:ascii="Times New Roman" w:hAnsi="Times New Roman"/>
        </w:rPr>
        <w:instrText>ADDIN CSL_CITATION { "citationItems" : [ { "id" : "ITEM-1", "itemData" : { "ISBN" : "0345319516", "author" : [ { "dropping-particle" : "", "family" : "Bloom", "given" : "Benjamin Samuel", "non-dropping-particle" : "", "parse-names" : false, "suffix" : "" } ], "id" : "ITEM-1", "issued" : { "date-parts" : [ [ "1985" ] ] }, "publisher" : "Ballantine Books", "publisher-place" : "New York", "title" : "Developing talent in young people", "type" : "book" }, "uris" : [ "http://www.mendeley.com/documents/?uuid=387e0f39-87c4-4399-b0cd-68de70320005" ] }, { "id" : "ITEM-2", "itemData" : { "DOI" : "10.1016/j.psychsport.2013.01.003", "ISBN" : "1469-0292", "ISSN" : "14690292", "abstract" : "Objectives: Change-oriented feedback (aka negative feedback) serves two important functions: it motivates athletes and guides them towards performance improvement. However, it can also lead to negative consequences such as anxiety or a decrease in athletes' self-esteem and in the quality of the coach-athlete relationship. We propose that change-oriented feedback quality is key in predicting athletes' reaction to this type of feedback. Based on SDT, we further suggest that a high quality change-oriented feedback must be autonomy-supportive. To test this hypothesis, we first define and measure an autonomy-supportive change-oriented feedback. We then investigate the relative impact of change-oriented feedback's quantity and quality on athletes' phenomenological experiences and performance. Method: In total, 340 athletes and 58 coaches participated in this study. Coaches and athletes filled out a questionnaire after a training session. HLM analyses were used to take into consideration the hierarchical structure of the data. Results: HLM analyses first show that an autonomy-supportive change-oriented feedback is empathic, accompanied by choices of solutions, based on clear and attainable objectives known to athletes, avoids person-related statements, is paired with tips, and given in a considerate tone of voice. Results also show that feedback quality predicts athletes' outcomes above and beyond feedback quantity and coaches' other autonomy-supportive behaviours. Conclusion: Results are discussed in light of their contribution to self-determination theory, the feedback literature and the improvement of coaches' training. \u00a9 2013 Elsevier Ltd.", "author" : [ { "dropping-particle" : "", "family" : "Carpentier", "given" : "Jo\u00eblle", "non-dropping-particle" : "", "parse-names" : false, "suffix" : "" }, { "dropping-particle" : "", "family" : "Mageau", "given" : "Genevi\u00e8ve A.", "non-dropping-particle" : "", "parse-names" : false, "suffix" : "" } ], "container-title" : "Psychology of Sport and Exercise", "id" : "ITEM-2", "issue" : "3", "issued" : { "date-parts" : [ [ "2013" ] ] }, "page" : "423-435", "title" : "When change-oriented feedback enhances motivation, well-being and performance: A look at autonomy-supportive feedback in sport", "type" : "article-journal", "volume" : "14" }, "uris" : [ "http://www.mendeley.com/documents/?uuid=cd90c014-ad73-46d9-bad0-17aa568c83b8" ] }, { "id" : "ITEM-3", "itemData" : { "DOI" : "10.1016/j.psychsport.2014.02.005", "ISSN" : "14690292", "author" : [ { "dropping-particle" : "", "family" : "Carpentier", "given" : "Jo\u00eblle", "non-dropping-particle" : "", "parse-names" : false, "suffix" : "" }, { "dropping-particle" : "", "family" : "Mageau", "given" : "Genevi\u00e8ve A.", "non-dropping-particle" : "", "parse-names" : false, "suffix" : "" } ], "container-title" : "Psychology of Sport and Exercise", "id" : "ITEM-3", "issue" : "4", "issued" : { "date-parts" : [ [ "2014", "7" ] ] }, "page" : "326-335", "title" : "The role of coaches' passion and athletes' motivation in the prediction of change-oriented feedback quality and quantity", "type" : "article-journal", "volume" : "15" }, "uris" : [ "http://www.mendeley.com/documents/?uuid=545e92a8-e132-4b52-9388-3c108dd51ea4" ] } ], "mendeley" : { "formattedCitation" : "(Bloom, 1985a; Carpentier &amp; Mageau, 2013, 2014)", "plainTextFormattedCitation" : "(Bloom, 1985a; Carpentier &amp; Mageau, 2013, 2014)", "previouslyFormattedCitation" : "(Bloom, 1985a; Carpentier &amp; Mageau, 2013, 2014)" }, "properties" : { "noteIndex" : 0 }, "schema" : "https://github.com/citation-style-language/schema/raw/master/csl-citation.json" }</w:instrText>
      </w:r>
      <w:r w:rsidRPr="00667DF6">
        <w:rPr>
          <w:rFonts w:ascii="Times New Roman" w:hAnsi="Times New Roman"/>
        </w:rPr>
        <w:fldChar w:fldCharType="separate"/>
      </w:r>
      <w:r w:rsidR="00923FBB" w:rsidRPr="00667DF6">
        <w:rPr>
          <w:rFonts w:ascii="Times New Roman" w:hAnsi="Times New Roman"/>
          <w:noProof/>
        </w:rPr>
        <w:t xml:space="preserve">(Bloom, </w:t>
      </w:r>
      <w:r w:rsidR="005807FB">
        <w:rPr>
          <w:rFonts w:ascii="Times New Roman" w:hAnsi="Times New Roman"/>
          <w:noProof/>
        </w:rPr>
        <w:t>1985</w:t>
      </w:r>
      <w:r w:rsidR="00DE6C3C">
        <w:rPr>
          <w:rFonts w:ascii="Times New Roman" w:hAnsi="Times New Roman"/>
          <w:noProof/>
        </w:rPr>
        <w:t>; Carpentier &amp; Mageau,</w:t>
      </w:r>
      <w:r w:rsidR="00247CCA" w:rsidRPr="00667DF6">
        <w:rPr>
          <w:rFonts w:ascii="Times New Roman" w:hAnsi="Times New Roman"/>
          <w:noProof/>
        </w:rPr>
        <w:t xml:space="preserve"> 2014</w:t>
      </w:r>
      <w:r w:rsidR="00923FBB" w:rsidRPr="00667DF6">
        <w:rPr>
          <w:rFonts w:ascii="Times New Roman" w:hAnsi="Times New Roman"/>
          <w:noProof/>
        </w:rPr>
        <w:t>)</w:t>
      </w:r>
      <w:r w:rsidRPr="00667DF6">
        <w:rPr>
          <w:rFonts w:ascii="Times New Roman" w:hAnsi="Times New Roman"/>
        </w:rPr>
        <w:fldChar w:fldCharType="end"/>
      </w:r>
      <w:r w:rsidRPr="00667DF6">
        <w:rPr>
          <w:rFonts w:ascii="Times New Roman" w:hAnsi="Times New Roman"/>
        </w:rPr>
        <w:t xml:space="preserve">. </w:t>
      </w:r>
      <w:r w:rsidR="008B6A1F" w:rsidRPr="00667DF6">
        <w:rPr>
          <w:rFonts w:ascii="Times New Roman" w:hAnsi="Times New Roman"/>
        </w:rPr>
        <w:t xml:space="preserve">In addition, </w:t>
      </w:r>
      <w:r w:rsidRPr="00667DF6">
        <w:rPr>
          <w:rFonts w:ascii="Times New Roman" w:hAnsi="Times New Roman"/>
        </w:rPr>
        <w:t xml:space="preserve">Bonneville-Roussy et al.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"10.1016/j.lindif.2012.12.015", "ISBN" : "1041-6080", "ISSN" : "10416080", "author" : [ { "dropping-particle" : "", "family" : "Bonneville-Roussy", "given" : "Arielle", "non-dropping-particle" : "", "parse-names" : false, "suffix" : "" }, { "dropping-particle" : "", "family" : "Vallerand", "given" : "Robert J.", "non-dropping-particle" : "", "parse-names" : false, "suffix" : "" }, { "dropping-particle" : "", "family" : "Bouffard", "given" : "Th\u00e9r\u00e8se", "non-dropping-particle" : "", "parse-names" : false, "suffix" : "" } ], "container-title" : "Learning and Individual Differences", "genre" : "Journal Article", "id" : "ITEM-1", "issue" : "3", "issued" : { "date-parts" : [ [ "2013", "4" ] ] }, "page" : "22-31", "title" : "The roles of autonomy support and harmonious and obsessive passions in educational persistence", "type" : "article-journal", "volume" : "24" }, "suppress-author" : 1, "uris" : [ "http://www.mendeley.com/documents/?uuid=d5c3e2aa-025c-4ef4-9495-234cea16e874" ] } ], "mendeley" : { "formattedCitation" : "(2013)", "plainTextFormattedCitation" : "(2013)", "previouslyFormattedCitation" : "(2013)"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(2013)</w:t>
      </w:r>
      <w:r w:rsidRPr="00667DF6">
        <w:rPr>
          <w:rFonts w:ascii="Times New Roman" w:hAnsi="Times New Roman"/>
        </w:rPr>
        <w:fldChar w:fldCharType="end"/>
      </w:r>
      <w:r w:rsidRPr="00667DF6">
        <w:rPr>
          <w:rFonts w:ascii="Times New Roman" w:hAnsi="Times New Roman"/>
        </w:rPr>
        <w:t xml:space="preserve"> have found that musicians at the investment stage also benefit from an </w:t>
      </w:r>
      <w:r w:rsidR="00EE577E">
        <w:rPr>
          <w:rFonts w:ascii="Times New Roman" w:hAnsi="Times New Roman"/>
        </w:rPr>
        <w:t>autonomy-supportive</w:t>
      </w:r>
      <w:r w:rsidRPr="00667DF6">
        <w:rPr>
          <w:rFonts w:ascii="Times New Roman" w:hAnsi="Times New Roman"/>
        </w:rPr>
        <w:t xml:space="preserve"> style from their instructor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"abstract" : "Recent research (Vallerand et al., 2003) has supported the existence of two types of passion for activities: a harmonious and an obsessive passion. The purpose of this investigation was to study the processes likely to lead to the development of passion. Three studies using correlational and short-term longitudinal designs with varied populations ranging from beginners to experts reveal that identification with the activity, activity specialization, parents\u00e2\u20ac\u2122 activity valuation, and autonomy support predict the development of passion. Furthermore, results show that children and teenagers whose environment supports their autonomy are more likely to develop a harmonious passion than an obsessive one. Conversely, children and teenagers who highly value activity specialization, who rely heavily on their activity for self-definition, and whose parents highly value the activity are more likely to develop an obsessive passion. (PsycINFO Database Record (c) 2009 APA ) (journal abstract)", "author" : [ { "dropping-particle" : "", "family" : "Mageau", "given" : "Genevi\u00e8ve A.", "non-dropping-particle" : "", "parse-names" : false, "suffix" : "" }, { "dropping-particle" : "", "family" : "Vallerand", "given" : "Robert J.", "non-dropping-particle" : "", "parse-names" : false, "suffix" : "" }, { "dropping-particle" : "", "family" : "Charest", "given" : "Julie", "non-dropping-particle" : "", "parse-names" : false, "suffix" : "" }, { "dropping-particle" : "", "family" : "Salvy", "given" : "Sarah-Jeanne", "non-dropping-particle" : "", "parse-names" : false, "suffix" : "" }, { "dropping-particle" : "", "family" : "Lacaille", "given" : "Nathalie", "non-dropping-particle" : "", "parse-names" : false, "suffix" : "" }, { "dropping-particle" : "", "family" : "Bouffard", "given" : "Th\u00e9r\u00e8se", "non-dropping-particle" : "", "parse-names" : false, "suffix" : "" }, { "dropping-particle" : "", "family" : "Koestner", "given" : "Richard", "non-dropping-particle" : "", "parse-names" : false, "suffix" : "" } ], "container-title" : "Journal of personality", "genre" : "Journal Article", "id" : "ITEM-1", "issue" : "3", "issued" : { "date-parts" : [ [ "2009" ] ] }, "page" : "601-646", "title" : "On the development of harmonious and obsessive passion: The role of autonomy support, activity specialization, and identification with the activity", "type" : "article-journal", "volume" : "77" }, "uris" : [ "http://www.mendeley.com/documents/?uuid=3274176b-db86-4543-8893-291b986a55af" ] } ], "mendeley" : { "formattedCitation" : "(Mageau et al., 2009)", "manualFormatting" : "(see also Mageau et al., 2009)", "plainTextFormattedCitation" : "(Mageau et al., 2009)", "previouslyFormattedCitation" : "(Mageau et al., 2009)"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(see also Mageau et al., 2009)</w:t>
      </w:r>
      <w:r w:rsidRPr="00667DF6">
        <w:rPr>
          <w:rFonts w:ascii="Times New Roman" w:hAnsi="Times New Roman"/>
        </w:rPr>
        <w:fldChar w:fldCharType="end"/>
      </w:r>
      <w:r w:rsidRPr="00667DF6">
        <w:rPr>
          <w:rFonts w:ascii="Times New Roman" w:hAnsi="Times New Roman"/>
        </w:rPr>
        <w:t xml:space="preserve">. </w:t>
      </w:r>
      <w:r w:rsidR="00D66742" w:rsidRPr="00667DF6">
        <w:rPr>
          <w:rFonts w:ascii="Times New Roman" w:hAnsi="Times New Roman"/>
        </w:rPr>
        <w:t>In this study, m</w:t>
      </w:r>
      <w:r w:rsidRPr="00667DF6">
        <w:rPr>
          <w:rFonts w:ascii="Times New Roman" w:hAnsi="Times New Roman"/>
        </w:rPr>
        <w:t xml:space="preserve">usicians who perceived more autonomy support from their music teachers tended to develop a more harmonious passion later on, and those who perceived more control tended to report having a more obsessive passion. </w:t>
      </w:r>
      <w:proofErr w:type="spellStart"/>
      <w:r w:rsidRPr="00667DF6">
        <w:rPr>
          <w:rFonts w:ascii="Times New Roman" w:hAnsi="Times New Roman"/>
        </w:rPr>
        <w:t>Côté</w:t>
      </w:r>
      <w:proofErr w:type="spellEnd"/>
      <w:r w:rsidRPr="00667DF6">
        <w:rPr>
          <w:rFonts w:ascii="Times New Roman" w:hAnsi="Times New Roman"/>
        </w:rPr>
        <w:t xml:space="preserve"> (1999) noted that family and significant others also provide important emotional and material support at this stage.</w:t>
      </w:r>
    </w:p>
    <w:p w14:paraId="2B7DFF2C" w14:textId="1D2ECEFF" w:rsidR="00AD0242" w:rsidRDefault="0030231D" w:rsidP="00AA2DFA">
      <w:pPr>
        <w:spacing w:line="480" w:lineRule="auto"/>
        <w:ind w:firstLine="720"/>
        <w:rPr>
          <w:rFonts w:ascii="Times New Roman" w:hAnsi="Times New Roman"/>
        </w:rPr>
      </w:pPr>
      <w:r w:rsidRPr="00667DF6">
        <w:rPr>
          <w:rFonts w:ascii="Times New Roman" w:hAnsi="Times New Roman"/>
        </w:rPr>
        <w:t>Since th</w:t>
      </w:r>
      <w:r w:rsidR="00825882" w:rsidRPr="00667DF6">
        <w:rPr>
          <w:rFonts w:ascii="Times New Roman" w:hAnsi="Times New Roman"/>
        </w:rPr>
        <w:t>e investment stage</w:t>
      </w:r>
      <w:r w:rsidRPr="00667DF6">
        <w:rPr>
          <w:rFonts w:ascii="Times New Roman" w:hAnsi="Times New Roman"/>
        </w:rPr>
        <w:t xml:space="preserve"> of expertise is characterized by an intense involvement in the activity, and </w:t>
      </w:r>
      <w:r w:rsidR="00EE577E">
        <w:rPr>
          <w:rFonts w:ascii="Times New Roman" w:hAnsi="Times New Roman"/>
        </w:rPr>
        <w:t>since</w:t>
      </w:r>
      <w:r w:rsidR="00EE577E" w:rsidRPr="00667DF6">
        <w:rPr>
          <w:rFonts w:ascii="Times New Roman" w:hAnsi="Times New Roman"/>
        </w:rPr>
        <w:t xml:space="preserve"> </w:t>
      </w:r>
      <w:r w:rsidRPr="00667DF6">
        <w:rPr>
          <w:rFonts w:ascii="Times New Roman" w:hAnsi="Times New Roman"/>
        </w:rPr>
        <w:t xml:space="preserve">most individuals are passionate, the type of passion individuals hold can greatly influence the </w:t>
      </w:r>
      <w:r w:rsidR="00634167" w:rsidRPr="00667DF6">
        <w:rPr>
          <w:rFonts w:ascii="Times New Roman" w:hAnsi="Times New Roman"/>
        </w:rPr>
        <w:t xml:space="preserve">quality of </w:t>
      </w:r>
      <w:r w:rsidRPr="00667DF6">
        <w:rPr>
          <w:rFonts w:ascii="Times New Roman" w:hAnsi="Times New Roman"/>
        </w:rPr>
        <w:t xml:space="preserve">outcome </w:t>
      </w:r>
      <w:r w:rsidR="00634167" w:rsidRPr="00667DF6">
        <w:rPr>
          <w:rFonts w:ascii="Times New Roman" w:hAnsi="Times New Roman"/>
        </w:rPr>
        <w:t>derived from</w:t>
      </w:r>
      <w:r w:rsidRPr="00667DF6">
        <w:rPr>
          <w:rFonts w:ascii="Times New Roman" w:hAnsi="Times New Roman"/>
        </w:rPr>
        <w:t xml:space="preserve"> investment in the activity. Three main sources of outcomes have been investigated regarding the links between passion and expertise at the </w:t>
      </w:r>
      <w:r w:rsidR="009C5C5F" w:rsidRPr="00667DF6">
        <w:rPr>
          <w:rFonts w:ascii="Times New Roman" w:hAnsi="Times New Roman"/>
        </w:rPr>
        <w:t xml:space="preserve">investment </w:t>
      </w:r>
      <w:r w:rsidRPr="00667DF6">
        <w:rPr>
          <w:rFonts w:ascii="Times New Roman" w:hAnsi="Times New Roman"/>
        </w:rPr>
        <w:t xml:space="preserve">stage of development: </w:t>
      </w:r>
      <w:r w:rsidRPr="00AD0242">
        <w:rPr>
          <w:rFonts w:ascii="Times New Roman" w:hAnsi="Times New Roman"/>
        </w:rPr>
        <w:t>performance</w:t>
      </w:r>
      <w:r w:rsidRPr="00667DF6">
        <w:rPr>
          <w:rFonts w:ascii="Times New Roman" w:hAnsi="Times New Roman"/>
        </w:rPr>
        <w:t xml:space="preserve">, </w:t>
      </w:r>
      <w:r w:rsidRPr="00AD0242">
        <w:rPr>
          <w:rFonts w:ascii="Times New Roman" w:hAnsi="Times New Roman"/>
        </w:rPr>
        <w:t>persistence</w:t>
      </w:r>
      <w:r w:rsidR="00C913C7" w:rsidRPr="00667DF6">
        <w:rPr>
          <w:rFonts w:ascii="Times New Roman" w:hAnsi="Times New Roman"/>
        </w:rPr>
        <w:t>,</w:t>
      </w:r>
      <w:r w:rsidRPr="00667DF6">
        <w:rPr>
          <w:rFonts w:ascii="Times New Roman" w:hAnsi="Times New Roman"/>
        </w:rPr>
        <w:t xml:space="preserve"> and </w:t>
      </w:r>
      <w:r w:rsidRPr="00AD0242">
        <w:rPr>
          <w:rFonts w:ascii="Times New Roman" w:hAnsi="Times New Roman"/>
        </w:rPr>
        <w:t>well-being</w:t>
      </w:r>
      <w:r w:rsidRPr="00667DF6">
        <w:rPr>
          <w:rFonts w:ascii="Times New Roman" w:hAnsi="Times New Roman"/>
        </w:rPr>
        <w:t xml:space="preserve">. </w:t>
      </w:r>
    </w:p>
    <w:p w14:paraId="6BB126D6" w14:textId="27C7BCAB" w:rsidR="00AD0242" w:rsidRDefault="0030231D" w:rsidP="00AA2DFA">
      <w:pPr>
        <w:spacing w:line="480" w:lineRule="auto"/>
        <w:ind w:firstLine="720"/>
        <w:rPr>
          <w:rFonts w:ascii="Times New Roman" w:hAnsi="Times New Roman"/>
        </w:rPr>
      </w:pPr>
      <w:r w:rsidRPr="00667DF6">
        <w:rPr>
          <w:rFonts w:ascii="Times New Roman" w:hAnsi="Times New Roman"/>
        </w:rPr>
        <w:t xml:space="preserve">Harmoniously passionate individuals </w:t>
      </w:r>
      <w:r w:rsidR="00825882" w:rsidRPr="00667DF6">
        <w:rPr>
          <w:rFonts w:ascii="Times New Roman" w:hAnsi="Times New Roman"/>
        </w:rPr>
        <w:t xml:space="preserve">at </w:t>
      </w:r>
      <w:r w:rsidR="002E4433" w:rsidRPr="00667DF6">
        <w:rPr>
          <w:rFonts w:ascii="Times New Roman" w:hAnsi="Times New Roman"/>
        </w:rPr>
        <w:t>the investment stage</w:t>
      </w:r>
      <w:r w:rsidR="00825882" w:rsidRPr="00667DF6">
        <w:rPr>
          <w:rFonts w:ascii="Times New Roman" w:hAnsi="Times New Roman"/>
        </w:rPr>
        <w:t xml:space="preserve"> </w:t>
      </w:r>
      <w:r w:rsidRPr="00667DF6">
        <w:rPr>
          <w:rFonts w:ascii="Times New Roman" w:hAnsi="Times New Roman"/>
        </w:rPr>
        <w:t xml:space="preserve">tend to experience an enhanced well-being when engaging in their activity, as compared with obsessively passionate </w:t>
      </w:r>
      <w:r w:rsidRPr="00667DF6">
        <w:rPr>
          <w:rFonts w:ascii="Times New Roman" w:hAnsi="Times New Roman"/>
        </w:rPr>
        <w:lastRenderedPageBreak/>
        <w:t xml:space="preserve">individuals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"10.1177/0305735609352441", "ISBN" : "0305735609352", "ISSN" : "0305-7356", "abstract" : "This article investigates the relationship between passion and the attainment of an elite level of performance within a population of expert musicians. Furthermore, the mediational role of performance goals and deliberate practice between passion and performance is also explored. Results of the path analysis showed that harmonious passion predicted the use of mastery goals, which in turn predicted the use of deliberate practice and a higher level of performance. On the other hand, obsessive passion positively predicted approach and avoidance goals with both having a direct negative impact on performance attainment. Consistent with previous research on passion, results also showed that harmonious, but not obsessive passion, was a positive predictor of subjective well-being. These results suggest the existence of two different pathways linking passion and elite performance, the harmonious passion path being the most adaptive.", "author" : [ { "dropping-particle" : "", "family" : "Bonneville-Roussy", "given" : "Arielle", "non-dropping-particle" : "", "parse-names" : false, "suffix" : "" }, { "dropping-particle" : "", "family" : "Lavigne", "given" : "Genevi\u00e8ve L.", "non-dropping-particle" : "", "parse-names" : false, "suffix" : "" }, { "dropping-particle" : "", "family" : "Vallerand", "given" : "Robert J.", "non-dropping-particle" : "", "parse-names" : false, "suffix" : "" } ], "container-title" : "Psychology of Music", "genre" : "Journal Article", "id" : "ITEM-1", "issue" : "1", "issued" : { "date-parts" : [ [ "2011", "1", "1" ] ] }, "page" : "123-138", "publisher" : "US: Sage Publications", "title" : "When passion leads to excellence: the case of musicians", "type" : "article-journal", "volume" : "39" }, "uris" : [ "http://www.mendeley.com/documents/?uuid=30a64e2b-f7d9-45cd-896b-e4072346df2c" ] }, { "id" : "ITEM-2", "itemData" : { "DOI" : "10.1111/j.1467-6494.2007.00447.x", "ISSN" : "0022-3506", "abstract" : "The present paper reports two studies designed to test the Dualistic Model of Passion with regard to performance attainment in two fields of expertise. Results from both studies supported the Passion Model. Harmonious passion was shown to be a positive source of activity investment in that it directly predicted deliberate practice (Study 1) and positively predicted mastery goals which in turn positively predicted deliberate practice (Study 2). In turn, deliberate practice had a direct positive impact on performance attainment. Obsessive passion was shown to be a mixed source of activity investment. While it directly predicted deliberate practice (Study 1) and directly predicted mastery goals (which predicted deliberate practice), it also predicted performance-avoidance and performance-approach goals, with the former having a tendency to facilitate performance directly, and the latter to directly negatively impact on performance attainment (Study 2). Finally, harmonious passion was also positively related to subjective well-being (SWB) in both studies, while obsessive passion was either unrelated (Study 1) or negatively related to SWB (Study 2). The conceptual and applied implications of the differential influences of harmonious and obsessive passion in performance are discussed. (PsycINFO Database Record (c) 2009 APA ) (journal abstract)", "author" : [ { "dropping-particle" : "", "family" : "Vallerand", "given" : "Robert J.", "non-dropping-particle" : "", "parse-names" : false, "suffix" : "" }, { "dropping-particle" : "", "family" : "Salvy", "given" : "Sarah-Jeanne", "non-dropping-particle" : "", "parse-names" : false, "suffix" : "" }, { "dropping-particle" : "", "family" : "Mageau", "given" : "Genevi\u00e8ve A.", "non-dropping-particle" : "", "parse-names" : false, "suffix" : "" }, { "dropping-particle" : "", "family" : "Elliot", "given" : "Andrew J.", "non-dropping-particle" : "", "parse-names" : false, "suffix" : "" }, { "dropping-particle" : "", "family" : "Denis", "given" : "Pascale L.", "non-dropping-particle" : "", "parse-names" : false, "suffix" : "" }, { "dropping-particle" : "", "family" : "Grouzet", "given" : "Fr\u00e9d\u00e9ric M. E.", "non-dropping-particle" : "", "parse-names" : false, "suffix" : "" }, { "dropping-particle" : "", "family" : "Blanchard", "given" : "C\u00e9line", "non-dropping-particle" : "", "parse-names" : false, "suffix" : "" } ], "container-title" : "Journal of Personality", "genre" : "Journal Article", "id" : "ITEM-2", "issue" : "3", "issued" : { "date-parts" : [ [ "2007", "6" ] ] }, "page" : "505-534", "publisher-place" : "Universit\u00e9 du Qu\u00e9bec \u00e0 Montr\u00e9al, Canada. vallerand.robert_j@uqam.ca DOI - 10.1111/j.1467-6494.2007.00447.x SRC - Pubmed ID2 - 17489890 FG - 0", "title" : "On the role of passion in performance", "type" : "article-journal", "volume" : "75" }, "uris" : [ "http://www.mendeley.com/documents/?uuid=3e178921-691b-4f4a-bf16-0b9560d7463a" ] }, { "id" : "ITEM-3", "itemData" : { "DOI" : "10.1016/j.psychsport.2007.05.003", "ISSN" : "14690292", "abstract" : "Objectives: To test a performance-attainment model derived from the Dualistic Model of Passion [Vallerand et al. (2003). Les passions de l'\u00c3\u00a2me: On obsessive and harmonious passion. Journal of Personality and Social Psychology, 85, 756-767] that posits that both harmonious and obsessive passions are positive predictors of deliberate practice that, in turn, is a positive predictor of performance. Design: A prospective design was used in the present study. Methods and results: The basic model was tested in two studies using structural equation modeling. Results from Study 1 with 184 high school basketball players indicated that both harmonious and obsessive passions were positive predictors of deliberate practice, which, in turn, was a positive predictor of objective performance. The results of Study 2, conducted with 67 synchronized swimming and water-polo athletes conceptually replicated those from Study 1. Furthermore, results differentially linked the two passions to achievement goals and subjective well-being (SWB). Specifically, harmonious passion was a positive predictor of mastery goal pursuit and SWB, whereas obsessive passion was a positive predictor of mastery, performance-approach, and performance-avoidance goal pursuit and was unrelated to SWB. Mastery goals were positive predictors of deliberate practice, which was a direct positive predictor of performance, whereas performance-avoidance goals were direct negative predictors of performance. Conclusions: It appears that there are two paths to high-level performance attainment in sport, depending if harmonious or obsessive passion underlies sport engagement. While the path from harmonious passion is conducive to high levels of performance and living a happy life, that from obsessive passion is less reliably related to performance attainment and is unrelated to happiness. (PsycINFO Database Record (c) 2009 APA ) (journal abstract)", "author" : [ { "dropping-particle" : "", "family" : "Vallerand", "given" : "Robert J.", "non-dropping-particle" : "", "parse-names" : false, "suffix" : "" }, { "dropping-particle" : "", "family" : "Mageau", "given" : "Genevi\u00e8ve A.", "non-dropping-particle" : "", "parse-names" : false, "suffix" : "" }, { "dropping-particle" : "", "family" : "Elliot", "given" : "Andrew J", "non-dropping-particle" : "", "parse-names" : false, "suffix" : "" }, { "dropping-particle" : "", "family" : "Dumais", "given" : "Alexandre", "non-dropping-particle" : "", "parse-names" : false, "suffix" : "" }, { "dropping-particle" : "", "family" : "Demers", "given" : "Marc-Andr\u00e9 A", "non-dropping-particle" : "", "parse-names" : false, "suffix" : "" }, { "dropping-particle" : "", "family" : "Rousseau", "given" : "Fran\u00e7ois", "non-dropping-particle" : "", "parse-names" : false, "suffix" : "" } ], "container-title" : "Psychology of Sport and Exercise", "genre" : "Journal Article", "id" : "ITEM-3", "issue" : "3", "issued" : { "date-parts" : [ [ "2008", "5" ] ] }, "note" : "From Duplicate 2 (Passion and performance attainment in sport. - Vallerand, Robert J.; Mageau, Genevi\u00e8ve A.; Elliot, A J; Dumais, A; Demers, M A; Rousseau, F)\n\n[Original String]:\nVallerand, R. J., Mageau, G. A., Elliot, A. J., Dumais, A., Demers, M. A., &amp;amp; Rousseau, F. (2008). Passion and performance attainment in sport. Psychology of Sport and Exercise, 9, 373-392.", "page" : "373-392", "title" : "Passion and performance attainment in sport", "type" : "article-journal", "volume" : "9" }, "uris" : [ "http://www.mendeley.com/documents/?uuid=9f59c04c-8738-4aed-9cc6-be122b02a923" ] } ], "mendeley" : { "formattedCitation" : "(Bonneville-Roussy et al., 2011; Vallerand et al., 2007, 2008)", "plainTextFormattedCitation" : "(Bonneville-Roussy et al., 2011; Vallerand et al., 2007, 2008)", "previouslyFormattedCitation" : "(Bonneville-Roussy et al., 2011; Vallerand et al., 2007, 2008)"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(Bonneville-Roussy et al., 2011; Vallerand et al., 2007, 2008)</w:t>
      </w:r>
      <w:r w:rsidRPr="00667DF6">
        <w:rPr>
          <w:rFonts w:ascii="Times New Roman" w:hAnsi="Times New Roman"/>
        </w:rPr>
        <w:fldChar w:fldCharType="end"/>
      </w:r>
      <w:r w:rsidRPr="00667DF6">
        <w:rPr>
          <w:rFonts w:ascii="Times New Roman" w:hAnsi="Times New Roman"/>
        </w:rPr>
        <w:t xml:space="preserve">. This finding can be related to the way passion is manifested when individuals are highly involved in their activity. That is, harmonious passion has been associated with a more flexible approach to engagement in the activity </w:t>
      </w:r>
      <w:r w:rsidR="00EE577E">
        <w:rPr>
          <w:rFonts w:ascii="Times New Roman" w:hAnsi="Times New Roman"/>
        </w:rPr>
        <w:t>which</w:t>
      </w:r>
      <w:r w:rsidR="00EE577E" w:rsidRPr="00667DF6">
        <w:rPr>
          <w:rFonts w:ascii="Times New Roman" w:hAnsi="Times New Roman"/>
        </w:rPr>
        <w:t xml:space="preserve"> </w:t>
      </w:r>
      <w:r w:rsidRPr="00667DF6">
        <w:rPr>
          <w:rFonts w:ascii="Times New Roman" w:hAnsi="Times New Roman"/>
        </w:rPr>
        <w:t xml:space="preserve">leaves space </w:t>
      </w:r>
      <w:r w:rsidR="00407570" w:rsidRPr="00667DF6">
        <w:rPr>
          <w:rFonts w:ascii="Times New Roman" w:hAnsi="Times New Roman"/>
        </w:rPr>
        <w:t>for</w:t>
      </w:r>
      <w:r w:rsidRPr="00667DF6">
        <w:rPr>
          <w:rFonts w:ascii="Times New Roman" w:hAnsi="Times New Roman"/>
        </w:rPr>
        <w:t xml:space="preserve"> other important activities, such as family and friends gatherings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"10.1037/0022-3514.85.4.756", "ISSN" : "1939-1315", "PMID" : "14561128", "abstract" : "Passion is defined as a strong inclination toward an activity that people like, that they find important, and in which they invest time and energy. Two types of passion are proposed: obsessive and harmonious. Obsessive passion (OP) refers to a controlled internalization of an activity in one's identity that creates an internal pressure to engage in the activity that the person likes. Harmonious passion (HP) refers to an autonomous internalization that leads individuals to choose to engage in the activity that they like. HP promotes healthy adaptation whereas OP thwarts it by causing negative affect and rigid persistence. Results from four studies involving more than 900 participants from different populations supported the proposed conceptualization. (PsycINFO Database Record (c) 2009 APA ) (journal abstract)", "author" : [ { "dropping-particle" : "", "family" : "Vallerand", "given" : "Robert J.", "non-dropping-particle" : "", "parse-names" : false, "suffix" : "" }, { "dropping-particle" : "", "family" : "Blanchard", "given" : "C\u00e9line", "non-dropping-particle" : "", "parse-names" : false, "suffix" : "" }, { "dropping-particle" : "", "family" : "Mageau", "given" : "Genevi\u00e8ve A.", "non-dropping-particle" : "", "parse-names" : false, "suffix" : "" }, { "dropping-particle" : "", "family" : "Koestner", "given" : "Richard", "non-dropping-particle" : "", "parse-names" : false, "suffix" : "" }, { "dropping-particle" : "", "family" : "Ratelle", "given" : "Catherine", "non-dropping-particle" : "", "parse-names" : false, "suffix" : "" }, { "dropping-particle" : "", "family" : "L\u00e9onard", "given" : "Maude", "non-dropping-particle" : "", "parse-names" : false, "suffix" : "" }, { "dropping-particle" : "", "family" : "Gagn\u00e9", "given" : "Maryl\u00e8ne", "non-dropping-particle" : "", "parse-names" : false, "suffix" : "" }, { "dropping-particle" : "", "family" : "Marsolais", "given" : "Jos\u00e9e", "non-dropping-particle" : "", "parse-names" : false, "suffix" : "" } ], "container-title" : "Journal of Personality and Social Psychology", "genre" : "Journal Article", "id" : "ITEM-1", "issue" : "4", "issued" : { "date-parts" : [ [ "2003", "6" ] ] }, "page" : "756-767", "title" : "Les passions de l'\u00e2me: On obsessive and harmonious passion.", "type" : "article-journal", "volume" : "85" }, "uris" : [ "http://www.mendeley.com/documents/?uuid=fddaa669-e67e-4338-9820-687c5a0a4814" ] }, { "id" : "ITEM-2", "itemData" : { "author" : [ { "dropping-particle" : "", "family" : "Vallerand", "given" : "Robert J.", "non-dropping-particle" : "", "parse-names" : false, "suffix" : "" } ], "id" : "ITEM-2", "issued" : { "date-parts" : [ [ "2015" ] ] }, "publisher" : "Oxford University Press", "publisher-place" : "New York", "title" : "The psychology of passion: A dualistic model.", "type" : "book" }, "uris" : [ "http://www.mendeley.com/documents/?uuid=5f5f8f69-07d4-44d1-b4c1-36233909111b" ] } ], "mendeley" : { "formattedCitation" : "(Vallerand, 2015; Vallerand et al., 2003)", "plainTextFormattedCitation" : "(Vallerand, 2015; Vallerand et al., 2003)", "previouslyFormattedCitation" : "(Vallerand, 2015; Vallerand et al., 2003)"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(Vallerand, 2015; Vallerand et al., 2003)</w:t>
      </w:r>
      <w:r w:rsidRPr="00667DF6">
        <w:rPr>
          <w:rFonts w:ascii="Times New Roman" w:hAnsi="Times New Roman"/>
        </w:rPr>
        <w:fldChar w:fldCharType="end"/>
      </w:r>
      <w:r w:rsidRPr="00667DF6">
        <w:rPr>
          <w:rFonts w:ascii="Times New Roman" w:hAnsi="Times New Roman"/>
        </w:rPr>
        <w:t>. On the contrary, obsessively passionate individuals tend to display a rigid involvement in their preferred activity, and other activities are often seen as obstacles that create internal or external conflicts (e.g.</w:t>
      </w:r>
      <w:r w:rsidR="00AD0242">
        <w:rPr>
          <w:rFonts w:ascii="Times New Roman" w:hAnsi="Times New Roman"/>
        </w:rPr>
        <w:t>,</w:t>
      </w:r>
      <w:r w:rsidRPr="00667DF6">
        <w:rPr>
          <w:rFonts w:ascii="Times New Roman" w:hAnsi="Times New Roman"/>
        </w:rPr>
        <w:t xml:space="preserve"> feelings of guilt or conflict with others</w:t>
      </w:r>
      <w:r w:rsidR="00384BFC" w:rsidRPr="00667DF6">
        <w:rPr>
          <w:rFonts w:ascii="Times New Roman" w:hAnsi="Times New Roman"/>
        </w:rPr>
        <w:t>; Vallerand et al., 2003</w:t>
      </w:r>
      <w:r w:rsidRPr="00667DF6">
        <w:rPr>
          <w:rFonts w:ascii="Times New Roman" w:hAnsi="Times New Roman"/>
        </w:rPr>
        <w:t xml:space="preserve">). </w:t>
      </w:r>
    </w:p>
    <w:p w14:paraId="04F2B9A7" w14:textId="349DB028" w:rsidR="00146E52" w:rsidRPr="00667DF6" w:rsidRDefault="0030231D" w:rsidP="00AA2DFA">
      <w:pPr>
        <w:spacing w:line="480" w:lineRule="auto"/>
        <w:ind w:firstLine="720"/>
        <w:rPr>
          <w:rFonts w:ascii="Times New Roman" w:hAnsi="Times New Roman"/>
        </w:rPr>
      </w:pPr>
      <w:r w:rsidRPr="00667DF6">
        <w:rPr>
          <w:rFonts w:ascii="Times New Roman" w:hAnsi="Times New Roman"/>
        </w:rPr>
        <w:t xml:space="preserve">In terms of performance, research has shown that </w:t>
      </w:r>
      <w:r w:rsidR="00447C47" w:rsidRPr="00667DF6">
        <w:rPr>
          <w:rFonts w:ascii="Times New Roman" w:hAnsi="Times New Roman"/>
        </w:rPr>
        <w:t xml:space="preserve">passion and </w:t>
      </w:r>
      <w:r w:rsidRPr="00667DF6">
        <w:rPr>
          <w:rFonts w:ascii="Times New Roman" w:hAnsi="Times New Roman"/>
        </w:rPr>
        <w:t>deliberate practice</w:t>
      </w:r>
      <w:r w:rsidR="00447C47" w:rsidRPr="00667DF6">
        <w:rPr>
          <w:rFonts w:ascii="Times New Roman" w:hAnsi="Times New Roman"/>
        </w:rPr>
        <w:t xml:space="preserve"> </w:t>
      </w:r>
      <w:r w:rsidRPr="00667DF6">
        <w:rPr>
          <w:rFonts w:ascii="Times New Roman" w:hAnsi="Times New Roman"/>
        </w:rPr>
        <w:t xml:space="preserve">were some of the most important predictors of achievement at the </w:t>
      </w:r>
      <w:r w:rsidR="00EE1F19" w:rsidRPr="00667DF6">
        <w:rPr>
          <w:rFonts w:ascii="Times New Roman" w:hAnsi="Times New Roman"/>
        </w:rPr>
        <w:t xml:space="preserve">investment </w:t>
      </w:r>
      <w:r w:rsidRPr="00667DF6">
        <w:rPr>
          <w:rFonts w:ascii="Times New Roman" w:hAnsi="Times New Roman"/>
        </w:rPr>
        <w:t xml:space="preserve">stage </w:t>
      </w:r>
      <w:r w:rsidRPr="00667DF6">
        <w:rPr>
          <w:rFonts w:ascii="Times New Roman" w:hAnsi="Times New Roman"/>
        </w:rPr>
        <w:fldChar w:fldCharType="begin" w:fldLock="1"/>
      </w:r>
      <w:r w:rsidR="00564DF6" w:rsidRPr="00667DF6">
        <w:rPr>
          <w:rFonts w:ascii="Times New Roman" w:hAnsi="Times New Roman"/>
        </w:rPr>
        <w:instrText>ADDIN CSL_CITATION { "citationItems" : [ { "id" : "ITEM-1", "itemData" : { "DOI" : "10.1177/0305735614534910", "ISSN" : "0305-7356", "author" : [ { "dropping-particle" : "", "family" : "Bonneville-Roussy", "given" : "Arielle", "non-dropping-particle" : "", "parse-names" : false, "suffix" : "" }, { "dropping-particle" : "", "family" : "Bouffard", "given" : "Th\u00e9r\u00e8se", "non-dropping-particle" : "", "parse-names" : false, "suffix" : "" } ], "container-title" : "Psychology of Music", "id" : "ITEM-1", "issued" : { "date-parts" : [ [ "2014", "5", "29" ] ] }, "title" : "When quantity is not enough: Disentangling the roles of practice time, self-regulation and deliberate practice in musical achievement", "type" : "article-journal" }, "uris" : [ "http://www.mendeley.com/documents/?uuid=d0150926-08db-4be1-b0a7-64f8d2ff01fe" ] }, { "id" : "ITEM-2", "itemData" : { "DOI" : "10.1016/j.intell.2013.04.001", "ISSN" : "01602896", "author" : [ { "dropping-particle" : "", "family" : "Hambrick", "given" : "David Z.", "non-dropping-particle" : "", "parse-names" : false, "suffix" : "" }, { "dropping-particle" : "", "family" : "Oswald", "given" : "Frederick L.", "non-dropping-particle" : "", "parse-names" : false, "suffix" : "" }, { "dropping-particle" : "", "family" : "Altmann", "given" : "Erik M.", "non-dropping-particle" : "", "parse-names" : false, "suffix" : "" }, { "dropping-particle" : "", "family" : "Meinz", "given" : "Elizabeth J.", "non-dropping-particle" : "", "parse-names" : false, "suffix" : "" }, { "dropping-particle" : "", "family" : "Gobet", "given" : "Fernand", "non-dropping-particle" : "", "parse-names" : false, "suffix" : "" }, { "dropping-particle" : "", "family" : "Campitelli", "given" : "Guillermo", "non-dropping-particle" : "", "parse-names" : false, "suffix" : "" } ], "container-title" : "Intelligence", "id" : "ITEM-2", "issued" : { "date-parts" : [ [ "2013", "5" ] ] }, "publisher" : "Elsevier Inc.", "title" : "Deliberate practice: Is that all it takes to become an expert?", "type" : "article-journal" }, "uris" : [ "http://www.mendeley.com/documents/?uuid=5900658e-e2f2-4a99-941c-006ffd93bb7d" ] } ], "mendeley" : { "formattedCitation" : "(Bonneville-Roussy &amp; Bouffard, 2014; Hambrick et al., 2013)", "manualFormatting" : "(Bonneville-Roussy &amp; Bouffard, 2014; Hambrick et al., 2013; Vallerand et al., 2007, 2008)", "plainTextFormattedCitation" : "(Bonneville-Roussy &amp; Bouffard, 2014; Hambrick et al., 2013)", "previouslyFormattedCitation" : "(Bonneville-Roussy &amp; Bouffard, 2014; Hambrick et al., 2013)"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(Bonneville-Roussy &amp; Bouffard, 2014; Hambrick et al., 2013</w:t>
      </w:r>
      <w:r w:rsidR="00175295" w:rsidRPr="00667DF6">
        <w:rPr>
          <w:rFonts w:ascii="Times New Roman" w:hAnsi="Times New Roman"/>
          <w:noProof/>
        </w:rPr>
        <w:t>; Vallerand et al., 2007, 2008</w:t>
      </w:r>
      <w:r w:rsidRPr="00667DF6">
        <w:rPr>
          <w:rFonts w:ascii="Times New Roman" w:hAnsi="Times New Roman"/>
          <w:noProof/>
        </w:rPr>
        <w:t>)</w:t>
      </w:r>
      <w:r w:rsidRPr="00667DF6">
        <w:rPr>
          <w:rFonts w:ascii="Times New Roman" w:hAnsi="Times New Roman"/>
        </w:rPr>
        <w:fldChar w:fldCharType="end"/>
      </w:r>
      <w:r w:rsidRPr="00667DF6">
        <w:rPr>
          <w:rFonts w:ascii="Times New Roman" w:hAnsi="Times New Roman"/>
        </w:rPr>
        <w:t xml:space="preserve">. Bonneville-Roussy and </w:t>
      </w:r>
      <w:proofErr w:type="spellStart"/>
      <w:r w:rsidRPr="00667DF6">
        <w:rPr>
          <w:rFonts w:ascii="Times New Roman" w:hAnsi="Times New Roman"/>
        </w:rPr>
        <w:t>Bouffard</w:t>
      </w:r>
      <w:proofErr w:type="spellEnd"/>
      <w:r w:rsidRPr="00667DF6">
        <w:rPr>
          <w:rFonts w:ascii="Times New Roman" w:hAnsi="Times New Roman"/>
        </w:rPr>
        <w:t xml:space="preserve"> </w:t>
      </w:r>
      <w:r w:rsidRPr="00667DF6">
        <w:rPr>
          <w:rFonts w:ascii="Times New Roman" w:hAnsi="Times New Roman"/>
        </w:rPr>
        <w:fldChar w:fldCharType="begin" w:fldLock="1"/>
      </w:r>
      <w:r w:rsidRPr="00667DF6">
        <w:rPr>
          <w:rFonts w:ascii="Times New Roman" w:hAnsi="Times New Roman"/>
        </w:rPr>
        <w:instrText>ADDIN CSL_CITATION { "citationItems" : [ { "id" : "ITEM-1", "itemData" : { "DOI" : "10.1177/0305735614534910", "ISSN" : "0305-7356", "author" : [ { "dropping-particle" : "", "family" : "Bonneville-Roussy", "given" : "Arielle", "non-dropping-particle" : "", "parse-names" : false, "suffix" : "" }, { "dropping-particle" : "", "family" : "Bouffard", "given" : "Th\u00e9r\u00e8se", "non-dropping-particle" : "", "parse-names" : false, "suffix" : "" } ], "container-title" : "Psychology of Music", "id" : "ITEM-1", "issued" : { "date-parts" : [ [ "2014", "5", "29" ] ] }, "title" : "When quantity is not enough: Disentangling the roles of practice time, self-regulation and deliberate practice in musical achievement", "type" : "article-journal" }, "suppress-author" : 1, "uris" : [ "http://www.mendeley.com/documents/?uuid=d0150926-08db-4be1-b0a7-64f8d2ff01fe" ] } ], "mendeley" : { "formattedCitation" : "(2014)", "plainTextFormattedCitation" : "(2014)", "previouslyFormattedCitation" : "(2014)"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(2014)</w:t>
      </w:r>
      <w:r w:rsidRPr="00667DF6">
        <w:rPr>
          <w:rFonts w:ascii="Times New Roman" w:hAnsi="Times New Roman"/>
        </w:rPr>
        <w:fldChar w:fldCharType="end"/>
      </w:r>
      <w:r w:rsidRPr="00667DF6">
        <w:rPr>
          <w:rFonts w:ascii="Times New Roman" w:hAnsi="Times New Roman"/>
        </w:rPr>
        <w:t xml:space="preserve"> have found that the sheer amount of musical practice was not enough to predict performance at the investment stage of expertise development, and that deliberate practice was the most important predictor of performance at this level. </w:t>
      </w:r>
      <w:r w:rsidR="009C5C5F" w:rsidRPr="00667DF6">
        <w:rPr>
          <w:rFonts w:ascii="Times New Roman" w:hAnsi="Times New Roman"/>
        </w:rPr>
        <w:t xml:space="preserve">Deliberate practice usually explains between 18% and 34% of the variance in expert performance, and although these </w:t>
      </w:r>
      <w:r w:rsidR="00ED0367" w:rsidRPr="00667DF6">
        <w:rPr>
          <w:rFonts w:ascii="Times New Roman" w:hAnsi="Times New Roman"/>
        </w:rPr>
        <w:t xml:space="preserve">percentages </w:t>
      </w:r>
      <w:r w:rsidR="009C5C5F" w:rsidRPr="00667DF6">
        <w:rPr>
          <w:rFonts w:ascii="Times New Roman" w:hAnsi="Times New Roman"/>
        </w:rPr>
        <w:t xml:space="preserve">are lower than what was previously claimed, deliberate practice </w:t>
      </w:r>
      <w:r w:rsidR="00561AF0" w:rsidRPr="00667DF6">
        <w:rPr>
          <w:rFonts w:ascii="Times New Roman" w:hAnsi="Times New Roman"/>
        </w:rPr>
        <w:t>remains a very important predictor of performance</w:t>
      </w:r>
      <w:r w:rsidR="009C5C5F" w:rsidRPr="00667DF6">
        <w:rPr>
          <w:rFonts w:ascii="Times New Roman" w:hAnsi="Times New Roman"/>
        </w:rPr>
        <w:t xml:space="preserve"> </w:t>
      </w:r>
      <w:r w:rsidR="009C5C5F"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"10.1016/j.intell.2013.04.001", "ISSN" : "01602896", "author" : [ { "dropping-particle" : "", "family" : "Hambrick", "given" : "David Z.", "non-dropping-particle" : "", "parse-names" : false, "suffix" : "" }, { "dropping-particle" : "", "family" : "Oswald", "given" : "Frederick L.", "non-dropping-particle" : "", "parse-names" : false, "suffix" : "" }, { "dropping-particle" : "", "family" : "Altmann", "given" : "Erik M.", "non-dropping-particle" : "", "parse-names" : false, "suffix" : "" }, { "dropping-particle" : "", "family" : "Meinz", "given" : "Elizabeth J.", "non-dropping-particle" : "", "parse-names" : false, "suffix" : "" }, { "dropping-particle" : "", "family" : "Gobet", "given" : "Fernand", "non-dropping-particle" : "", "parse-names" : false, "suffix" : "" }, { "dropping-particle" : "", "family" : "Campitelli", "given" : "Guillermo", "non-dropping-particle" : "", "parse-names" : false, "suffix" : "" } ], "container-title" : "Intelligence", "id" : "ITEM-1", "issued" : { "date-parts" : [ [ "2013", "5" ] ] }, "publisher" : "Elsevier Inc.", "title" : "Deliberate practice: Is that all it takes to become an expert?", "type" : "article-journal" }, "uris" : [ "http://www.mendeley.com/documents/?uuid=5900658e-e2f2-4a99-941c-006ffd93bb7d" ] }, { "id" : "ITEM-2", "itemData" : { "DOI" : "10.1177/0956797614535810", "ISBN" : "1151930380515", "ISSN" : "0956-7976", "PMID" : "24986855", "abstract" : "More than 20 years ago, researchers proposed that individual differences in performance in such domains as music, sports, and games largely reflect individual differences in amount of deliberate practice, which was defined as engagement in structured activities created specifically to improve performance in a domain. This view is a frequent topic of popular-science writing-but is it supported by empirical evidence? To answer this question, we conducted a meta-analysis covering all major domains in which deliberate practice has been investigated. We found that deliberate practice explained 26% of the variance in performance for games, 21% for music, 18% for sports, 4% for education, and less than 1% for professions. We conclude that deliberate practice is important, but not as important as has been argued.", "author" : [ { "dropping-particle" : "", "family" : "Macnamara", "given" : "Brooke N.", "non-dropping-particle" : "", "parse-names" : false, "suffix" : "" }, { "dropping-particle" : "", "family" : "Hambrick", "given" : "David Z", "non-dropping-particle" : "", "parse-names" : false, "suffix" : "" }, { "dropping-particle" : "", "family" : "Oswald", "given" : "Frederick L", "non-dropping-particle" : "", "parse-names" : false, "suffix" : "" } ], "container-title" : "Psychological Science", "id" : "ITEM-2", "issue" : "8", "issued" : { "date-parts" : [ [ "2014", "8", "1" ] ] }, "page" : "1608-1618", "title" : "Deliberate practice and performance in music, games, sports, education, and professions: A meta-analysis", "type" : "article-journal", "volume" : "25" }, "uris" : [ "http://www.mendeley.com/documents/?uuid=4f118479-422d-451f-8885-9355edf22cbc" ] } ], "mendeley" : { "formattedCitation" : "(Hambrick et al., 2013; B. N. Macnamara, Hambrick, &amp; Oswald, 2014)", "manualFormatting" : "(Ericsson et al., 1993; Ericsson, 2016; Hambrick et al., 2013; Macnamara, Hambrick, &amp; Oswald, 2014)", "plainTextFormattedCitation" : "(Hambrick et al., 2013; B. N. Macnamara, Hambrick, &amp; Oswald, 2014)", "previouslyFormattedCitation" : "(Hambrick et al., 2013; B. N. Macnamara, Hambrick, &amp; Oswald, 2014)" }, "properties" : { "noteIndex" : 0 }, "schema" : "https://github.com/citation-style-language/schema/raw/master/csl-citation.json" }</w:instrText>
      </w:r>
      <w:r w:rsidR="009C5C5F" w:rsidRPr="00667DF6">
        <w:rPr>
          <w:rFonts w:ascii="Times New Roman" w:hAnsi="Times New Roman"/>
        </w:rPr>
        <w:fldChar w:fldCharType="separate"/>
      </w:r>
      <w:r w:rsidR="00360120" w:rsidRPr="00667DF6">
        <w:rPr>
          <w:rFonts w:ascii="Times New Roman" w:hAnsi="Times New Roman"/>
          <w:noProof/>
        </w:rPr>
        <w:t>(</w:t>
      </w:r>
      <w:r w:rsidR="00EE193C" w:rsidRPr="00667DF6">
        <w:rPr>
          <w:rFonts w:ascii="Times New Roman" w:hAnsi="Times New Roman"/>
          <w:noProof/>
        </w:rPr>
        <w:t xml:space="preserve">Ericsson et al., 1993; Ericsson, 2016; </w:t>
      </w:r>
      <w:r w:rsidR="00360120" w:rsidRPr="00667DF6">
        <w:rPr>
          <w:rFonts w:ascii="Times New Roman" w:hAnsi="Times New Roman"/>
          <w:noProof/>
        </w:rPr>
        <w:t>Hambrick et al., 2013; Macnamara, Hambrick, &amp; Oswald, 2014)</w:t>
      </w:r>
      <w:r w:rsidR="009C5C5F" w:rsidRPr="00667DF6">
        <w:rPr>
          <w:rFonts w:ascii="Times New Roman" w:hAnsi="Times New Roman"/>
        </w:rPr>
        <w:fldChar w:fldCharType="end"/>
      </w:r>
      <w:r w:rsidR="009C5C5F" w:rsidRPr="00667DF6">
        <w:rPr>
          <w:rFonts w:ascii="Times New Roman" w:hAnsi="Times New Roman"/>
        </w:rPr>
        <w:t xml:space="preserve">. </w:t>
      </w:r>
      <w:r w:rsidRPr="00667DF6">
        <w:rPr>
          <w:rFonts w:ascii="Times New Roman" w:hAnsi="Times New Roman"/>
        </w:rPr>
        <w:t xml:space="preserve">Research </w:t>
      </w:r>
      <w:r w:rsidR="00E80AAF" w:rsidRPr="00667DF6">
        <w:rPr>
          <w:rFonts w:ascii="Times New Roman" w:hAnsi="Times New Roman"/>
        </w:rPr>
        <w:t>shows</w:t>
      </w:r>
      <w:r w:rsidRPr="00667DF6">
        <w:rPr>
          <w:rFonts w:ascii="Times New Roman" w:hAnsi="Times New Roman"/>
        </w:rPr>
        <w:t xml:space="preserve"> that being harmoniously or obsessively passionate towards an activity leads to performance through a greater use of deliberate practice</w:t>
      </w:r>
      <w:r w:rsidR="00F73799" w:rsidRPr="00667DF6">
        <w:rPr>
          <w:rFonts w:ascii="Times New Roman" w:hAnsi="Times New Roman"/>
        </w:rPr>
        <w:t xml:space="preserve"> </w:t>
      </w:r>
      <w:r w:rsidR="00447C47" w:rsidRPr="00667DF6">
        <w:rPr>
          <w:rFonts w:ascii="Times New Roman" w:hAnsi="Times New Roman"/>
        </w:rPr>
        <w:t xml:space="preserve">and </w:t>
      </w:r>
      <w:r w:rsidRPr="00667DF6">
        <w:rPr>
          <w:rFonts w:ascii="Times New Roman" w:hAnsi="Times New Roman"/>
        </w:rPr>
        <w:t xml:space="preserve">more time spent on the activity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"10.1016/j.psychsport.2007.05.003", "ISSN" : "14690292", "abstract" : "Objectives: To test a performance-attainment model derived from the Dualistic Model of Passion [Vallerand et al. (2003). Les passions de l'\u00c3\u00a2me: On obsessive and harmonious passion. Journal of Personality and Social Psychology, 85, 756-767] that posits that both harmonious and obsessive passions are positive predictors of deliberate practice that, in turn, is a positive predictor of performance. Design: A prospective design was used in the present study. Methods and results: The basic model was tested in two studies using structural equation modeling. Results from Study 1 with 184 high school basketball players indicated that both harmonious and obsessive passions were positive predictors of deliberate practice, which, in turn, was a positive predictor of objective performance. The results of Study 2, conducted with 67 synchronized swimming and water-polo athletes conceptually replicated those from Study 1. Furthermore, results differentially linked the two passions to achievement goals and subjective well-being (SWB). Specifically, harmonious passion was a positive predictor of mastery goal pursuit and SWB, whereas obsessive passion was a positive predictor of mastery, performance-approach, and performance-avoidance goal pursuit and was unrelated to SWB. Mastery goals were positive predictors of deliberate practice, which was a direct positive predictor of performance, whereas performance-avoidance goals were direct negative predictors of performance. Conclusions: It appears that there are two paths to high-level performance attainment in sport, depending if harmonious or obsessive passion underlies sport engagement. While the path from harmonious passion is conducive to high levels of performance and living a happy life, that from obsessive passion is less reliably related to performance attainment and is unrelated to happiness. (PsycINFO Database Record (c) 2009 APA ) (journal abstract)", "author" : [ { "dropping-particle" : "", "family" : "Vallerand", "given" : "Robert J.", "non-dropping-particle" : "", "parse-names" : false, "suffix" : "" }, { "dropping-particle" : "", "family" : "Mageau", "given" : "Genevi\u00e8ve A.", "non-dropping-particle" : "", "parse-names" : false, "suffix" : "" }, { "dropping-particle" : "", "family" : "Elliot", "given" : "Andrew J", "non-dropping-particle" : "", "parse-names" : false, "suffix" : "" }, { "dropping-particle" : "", "family" : "Dumais", "given" : "Alexandre", "non-dropping-particle" : "", "parse-names" : false, "suffix" : "" }, { "dropping-particle" : "", "family" : "Demers", "given" : "Marc-Andr\u00e9 A", "non-dropping-particle" : "", "parse-names" : false, "suffix" : "" }, { "dropping-particle" : "", "family" : "Rousseau", "given" : "Fran\u00e7ois", "non-dropping-particle" : "", "parse-names" : false, "suffix" : "" } ], "container-title" : "Psychology of Sport and Exercise", "genre" : "Journal Article", "id" : "ITEM-1", "issue" : "3", "issued" : { "date-parts" : [ [ "2008", "5" ] ] }, "note" : "From Duplicate 2 (Passion and performance attainment in sport. - Vallerand, Robert J.; Mageau, Genevi\u00e8ve A.; Elliot, A J; Dumais, A; Demers, M A; Rousseau, F)\n\n[Original String]:\nVallerand, R. J., Mageau, G. A., Elliot, A. J., Dumais, A., Demers, M. A., &amp;amp; Rousseau, F. (2008). Passion and performance attainment in sport. Psychology of Sport and Exercise, 9, 373-392.", "page" : "373-392", "title" : "Passion and performance attainment in sport", "type" : "article-journal", "volume" : "9" }, "uris" : [ "http://www.mendeley.com/documents/?uuid=9f59c04c-8738-4aed-9cc6-be122b02a923" ] }, { "id" : "ITEM-2", "itemData" : { "abstract" : "Recent research (Vallerand et al., 2003) has supported the existence of two types of passion for activities: a harmonious and an obsessive passion. The purpose of this investigation was to study the processes likely to lead to the development of passion. Three studies using correlational and short-term longitudinal designs with varied populations ranging from beginners to experts reveal that identification with the activity, activity specialization, parents\u00e2\u20ac\u2122 activity valuation, and autonomy support predict the development of passion. Furthermore, results show that children and teenagers whose environment supports their autonomy are more likely to develop a harmonious passion than an obsessive one. Conversely, children and teenagers who highly value activity specialization, who rely heavily on their activity for self-definition, and whose parents highly value the activity are more likely to develop an obsessive passion. (PsycINFO Database Record (c) 2009 APA ) (journal abstract)", "author" : [ { "dropping-particle" : "", "family" : "Mageau", "given" : "Genevi\u00e8ve A.", "non-dropping-particle" : "", "parse-names" : false, "suffix" : "" }, { "dropping-particle" : "", "family" : "Vallerand", "given" : "Robert J.", "non-dropping-particle" : "", "parse-names" : false, "suffix" : "" }, { "dropping-particle" : "", "family" : "Charest", "given" : "Julie", "non-dropping-particle" : "", "parse-names" : false, "suffix" : "" }, { "dropping-particle" : "", "family" : "Salvy", "given" : "Sarah-Jeanne", "non-dropping-particle" : "", "parse-names" : false, "suffix" : "" }, { "dropping-particle" : "", "family" : "Lacaille", "given" : "Nathalie", "non-dropping-particle" : "", "parse-names" : false, "suffix" : "" }, { "dropping-particle" : "", "family" : "Bouffard", "given" : "Th\u00e9r\u00e8se", "non-dropping-particle" : "", "parse-names" : false, "suffix" : "" }, { "dropping-particle" : "", "family" : "Koestner", "given" : "Richard", "non-dropping-particle" : "", "parse-names" : false, "suffix" : "" } ], "container-title" : "Journal of personality", "genre" : "Journal Article", "id" : "ITEM-2", "issue" : "3", "issued" : { "date-parts" : [ [ "2009" ] ] }, "page" : "601-646", "title" : "On the development of harmonious and obsessive passion: The role of autonomy support, activity specialization, and identification with the activity", "type" : "article-journal", "volume" : "77" }, "uris" : [ "http://www.mendeley.com/documents/?uuid=3274176b-db86-4543-8893-291b986a55af" ] } ], "mendeley" : { "formattedCitation" : "(Mageau et al., 2009; Vallerand et al., 2008)", "manualFormatting" : "(Mageau et al., 2009, Study 1; Vallerand et al., 2008), Study 1)", "plainTextFormattedCitation" : "(Mageau et al., 2009; Vallerand et al., 2008)", "previouslyFormattedCitation" : "(Mageau et al., 2009; Vallerand et al., 2008)"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(Mageau et al., 2009, Study 1; Vallerand et al., 2008, Study 1)</w:t>
      </w:r>
      <w:r w:rsidRPr="00667DF6">
        <w:rPr>
          <w:rFonts w:ascii="Times New Roman" w:hAnsi="Times New Roman"/>
        </w:rPr>
        <w:fldChar w:fldCharType="end"/>
      </w:r>
      <w:r w:rsidRPr="00667DF6">
        <w:rPr>
          <w:rFonts w:ascii="Times New Roman" w:hAnsi="Times New Roman"/>
        </w:rPr>
        <w:t xml:space="preserve">. </w:t>
      </w:r>
    </w:p>
    <w:p w14:paraId="2198757D" w14:textId="46DF8826" w:rsidR="00146E52" w:rsidRPr="00667DF6" w:rsidRDefault="00F73799" w:rsidP="00AA2DFA">
      <w:pPr>
        <w:spacing w:line="480" w:lineRule="auto"/>
        <w:ind w:firstLine="720"/>
        <w:rPr>
          <w:rFonts w:ascii="Times New Roman" w:hAnsi="Times New Roman"/>
        </w:rPr>
      </w:pPr>
      <w:r w:rsidRPr="00667DF6">
        <w:rPr>
          <w:rFonts w:ascii="Times New Roman" w:hAnsi="Times New Roman"/>
        </w:rPr>
        <w:t>R</w:t>
      </w:r>
      <w:r w:rsidR="0030231D" w:rsidRPr="00667DF6">
        <w:rPr>
          <w:rFonts w:ascii="Times New Roman" w:hAnsi="Times New Roman"/>
        </w:rPr>
        <w:t>esearch has also indicated that the links between passion and deliberate practice are mediated by achievement goals</w:t>
      </w:r>
      <w:r w:rsidR="00AD6FEE" w:rsidRPr="00667DF6">
        <w:rPr>
          <w:rFonts w:ascii="Times New Roman" w:hAnsi="Times New Roman"/>
        </w:rPr>
        <w:t xml:space="preserve"> </w:t>
      </w:r>
      <w:r w:rsidR="00AD6FEE" w:rsidRPr="00667DF6">
        <w:rPr>
          <w:rFonts w:ascii="Times New Roman" w:hAnsi="Times New Roman"/>
        </w:rPr>
        <w:fldChar w:fldCharType="begin" w:fldLock="1"/>
      </w:r>
      <w:r w:rsidR="004B7583" w:rsidRPr="00667DF6">
        <w:rPr>
          <w:rFonts w:ascii="Times New Roman" w:hAnsi="Times New Roman"/>
        </w:rPr>
        <w:instrText>ADDIN CSL_CITATION { "citationItems" : [ { "id" : "ITEM-1", "itemData" : { "DOI" : "10.1207/s15326985ep3403_3", "ISBN" : "0046-1520\\n1532-6985", "ISSN" : "0046-1520", "PMID" : "17979356", "abstract" : "Achievement goal researchers and theorists have relied primarily on the distinction between performance goals and mastery goals in differentiating competence-based strivings. In this article, an argument is made for incorporating the distinction between approach and avoidance motivation into the performance-mastery dichotomy. Historical, theoretical, and empirical reasons for attending to the approach-avoidance distinction are offered, and a revised, trichotomous framework of achievement goals comprising mastery, performance-approach, and performance-avoidance goals is described and reviewed. This trichotomous framework is discussed in the broader context of a hierarchical model of achievement motivation that attends to the motivational foundation underlying achievement goals per se. Avenues for further theoretical development are also overviewed, including consideration of a mastery-avoidance goal construct.", "author" : [ { "dropping-particle" : "", "family" : "Elliot", "given" : "Andrew J", "non-dropping-particle" : "", "parse-names" : false, "suffix" : "" } ], "container-title" : "Educational Psychologist", "id" : "ITEM-1", "issue" : "3", "issued" : { "date-parts" : [ [ "1999", "6" ] ] }, "page" : "169-189", "title" : "Approach and avoidance motivation and achievement goals", "type" : "article-journal", "volume" : "34" }, "uris" : [ "http://www.mendeley.com/documents/?uuid=af983ece-b4d1-47fa-a928-25ff12d5d90b" ] } ], "mendeley" : { "formattedCitation" : "(Elliot, 1999)", "plainTextFormattedCitation" : "(Elliot, 1999)", "previouslyFormattedCitation" : "(Elliot, 1999)" }, "properties" : { "noteIndex" : 0 }, "schema" : "https://github.com/citation-style-language/schema/raw/master/csl-citation.json" }</w:instrText>
      </w:r>
      <w:r w:rsidR="00AD6FEE" w:rsidRPr="00667DF6">
        <w:rPr>
          <w:rFonts w:ascii="Times New Roman" w:hAnsi="Times New Roman"/>
        </w:rPr>
        <w:fldChar w:fldCharType="separate"/>
      </w:r>
      <w:r w:rsidR="00AD6FEE" w:rsidRPr="00667DF6">
        <w:rPr>
          <w:rFonts w:ascii="Times New Roman" w:hAnsi="Times New Roman"/>
          <w:noProof/>
        </w:rPr>
        <w:t>(Elliot, 1999)</w:t>
      </w:r>
      <w:r w:rsidR="00AD6FEE" w:rsidRPr="00667DF6">
        <w:rPr>
          <w:rFonts w:ascii="Times New Roman" w:hAnsi="Times New Roman"/>
        </w:rPr>
        <w:fldChar w:fldCharType="end"/>
      </w:r>
      <w:r w:rsidR="00AD6FEE" w:rsidRPr="00667DF6">
        <w:rPr>
          <w:rFonts w:ascii="Times New Roman" w:hAnsi="Times New Roman"/>
        </w:rPr>
        <w:t xml:space="preserve">. </w:t>
      </w:r>
      <w:r w:rsidR="0030231D" w:rsidRPr="00667DF6">
        <w:rPr>
          <w:rFonts w:ascii="Times New Roman" w:hAnsi="Times New Roman"/>
        </w:rPr>
        <w:t>That is, when mastery</w:t>
      </w:r>
      <w:r w:rsidR="00A8453D" w:rsidRPr="00667DF6">
        <w:rPr>
          <w:rFonts w:ascii="Times New Roman" w:hAnsi="Times New Roman"/>
        </w:rPr>
        <w:t xml:space="preserve"> (desire for personal </w:t>
      </w:r>
      <w:r w:rsidR="00A8453D" w:rsidRPr="00667DF6">
        <w:rPr>
          <w:rFonts w:ascii="Times New Roman" w:hAnsi="Times New Roman"/>
        </w:rPr>
        <w:lastRenderedPageBreak/>
        <w:t>improvement)</w:t>
      </w:r>
      <w:r w:rsidR="0030231D" w:rsidRPr="00667DF6">
        <w:rPr>
          <w:rFonts w:ascii="Times New Roman" w:hAnsi="Times New Roman"/>
        </w:rPr>
        <w:t>, performance-approach</w:t>
      </w:r>
      <w:r w:rsidR="00833796" w:rsidRPr="00667DF6">
        <w:rPr>
          <w:rFonts w:ascii="Times New Roman" w:hAnsi="Times New Roman"/>
        </w:rPr>
        <w:t xml:space="preserve"> </w:t>
      </w:r>
      <w:r w:rsidR="00750ECC" w:rsidRPr="00667DF6">
        <w:rPr>
          <w:rFonts w:ascii="Times New Roman" w:hAnsi="Times New Roman"/>
        </w:rPr>
        <w:t>(to perform better than others)</w:t>
      </w:r>
      <w:r w:rsidR="0030231D" w:rsidRPr="00667DF6">
        <w:rPr>
          <w:rFonts w:ascii="Times New Roman" w:hAnsi="Times New Roman"/>
        </w:rPr>
        <w:t xml:space="preserve"> and performance-avoidance goals </w:t>
      </w:r>
      <w:r w:rsidR="00750ECC" w:rsidRPr="00667DF6">
        <w:rPr>
          <w:rFonts w:ascii="Times New Roman" w:hAnsi="Times New Roman"/>
        </w:rPr>
        <w:t>(</w:t>
      </w:r>
      <w:r w:rsidR="00A8453D" w:rsidRPr="00667DF6">
        <w:rPr>
          <w:rFonts w:ascii="Times New Roman" w:hAnsi="Times New Roman"/>
        </w:rPr>
        <w:t xml:space="preserve">to avoid performing worse than others) </w:t>
      </w:r>
      <w:r w:rsidR="0030231D" w:rsidRPr="00667DF6">
        <w:rPr>
          <w:rFonts w:ascii="Times New Roman" w:hAnsi="Times New Roman"/>
        </w:rPr>
        <w:t>are assessed, both harmonious and obsessive passions are linked to the use of mastery goals that leads to a greater use of deliberate practice</w:t>
      </w:r>
      <w:r w:rsidR="00A8453D" w:rsidRPr="00667DF6">
        <w:rPr>
          <w:rFonts w:ascii="Times New Roman" w:hAnsi="Times New Roman"/>
        </w:rPr>
        <w:t xml:space="preserve">. However, </w:t>
      </w:r>
      <w:r w:rsidR="0030231D" w:rsidRPr="00667DF6">
        <w:rPr>
          <w:rFonts w:ascii="Times New Roman" w:hAnsi="Times New Roman"/>
        </w:rPr>
        <w:t>only obsessive passion is linked with the use of performance</w:t>
      </w:r>
      <w:r w:rsidR="00750ECC" w:rsidRPr="00667DF6">
        <w:rPr>
          <w:rFonts w:ascii="Times New Roman" w:hAnsi="Times New Roman"/>
        </w:rPr>
        <w:t xml:space="preserve">-approach and performance avoidance </w:t>
      </w:r>
      <w:r w:rsidR="0030231D" w:rsidRPr="00667DF6">
        <w:rPr>
          <w:rFonts w:ascii="Times New Roman" w:hAnsi="Times New Roman"/>
        </w:rPr>
        <w:t xml:space="preserve">goals, that are </w:t>
      </w:r>
      <w:r w:rsidR="00750ECC" w:rsidRPr="00667DF6">
        <w:rPr>
          <w:rFonts w:ascii="Times New Roman" w:hAnsi="Times New Roman"/>
        </w:rPr>
        <w:t xml:space="preserve">either </w:t>
      </w:r>
      <w:r w:rsidR="0030231D" w:rsidRPr="00667DF6">
        <w:rPr>
          <w:rFonts w:ascii="Times New Roman" w:hAnsi="Times New Roman"/>
        </w:rPr>
        <w:t xml:space="preserve">unrelated or negatively related to deliberate practice </w:t>
      </w:r>
      <w:r w:rsidR="0030231D"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"10.1177/0305735609352441", "ISBN" : "0305735609352", "ISSN" : "0305-7356", "abstract" : "This article investigates the relationship between passion and the attainment of an elite level of performance within a population of expert musicians. Furthermore, the mediational role of performance goals and deliberate practice between passion and performance is also explored. Results of the path analysis showed that harmonious passion predicted the use of mastery goals, which in turn predicted the use of deliberate practice and a higher level of performance. On the other hand, obsessive passion positively predicted approach and avoidance goals with both having a direct negative impact on performance attainment. Consistent with previous research on passion, results also showed that harmonious, but not obsessive passion, was a positive predictor of subjective well-being. These results suggest the existence of two different pathways linking passion and elite performance, the harmonious passion path being the most adaptive.", "author" : [ { "dropping-particle" : "", "family" : "Bonneville-Roussy", "given" : "Arielle", "non-dropping-particle" : "", "parse-names" : false, "suffix" : "" }, { "dropping-particle" : "", "family" : "Lavigne", "given" : "Genevi\u00e8ve L.", "non-dropping-particle" : "", "parse-names" : false, "suffix" : "" }, { "dropping-particle" : "", "family" : "Vallerand", "given" : "Robert J.", "non-dropping-particle" : "", "parse-names" : false, "suffix" : "" } ], "container-title" : "Psychology of Music", "genre" : "Journal Article", "id" : "ITEM-1", "issue" : "1", "issued" : { "date-parts" : [ [ "2011", "1", "1" ] ] }, "page" : "123-138", "publisher" : "US: Sage Publications", "title" : "When passion leads to excellence: the case of musicians", "type" : "article-journal", "volume" : "39" }, "uris" : [ "http://www.mendeley.com/documents/?uuid=30a64e2b-f7d9-45cd-896b-e4072346df2c" ] }, { "id" : "ITEM-2", "itemData" : { "DOI" : "10.1111/j.1467-6494.2007.00447.x", "ISSN" : "0022-3506", "abstract" : "The present paper reports two studies designed to test the Dualistic Model of Passion with regard to performance attainment in two fields of expertise. Results from both studies supported the Passion Model. Harmonious passion was shown to be a positive source of activity investment in that it directly predicted deliberate practice (Study 1) and positively predicted mastery goals which in turn positively predicted deliberate practice (Study 2). In turn, deliberate practice had a direct positive impact on performance attainment. Obsessive passion was shown to be a mixed source of activity investment. While it directly predicted deliberate practice (Study 1) and directly predicted mastery goals (which predicted deliberate practice), it also predicted performance-avoidance and performance-approach goals, with the former having a tendency to facilitate performance directly, and the latter to directly negatively impact on performance attainment (Study 2). Finally, harmonious passion was also positively related to subjective well-being (SWB) in both studies, while obsessive passion was either unrelated (Study 1) or negatively related to SWB (Study 2). The conceptual and applied implications of the differential influences of harmonious and obsessive passion in performance are discussed. (PsycINFO Database Record (c) 2009 APA ) (journal abstract)", "author" : [ { "dropping-particle" : "", "family" : "Vallerand", "given" : "Robert J.", "non-dropping-particle" : "", "parse-names" : false, "suffix" : "" }, { "dropping-particle" : "", "family" : "Salvy", "given" : "Sarah-Jeanne", "non-dropping-particle" : "", "parse-names" : false, "suffix" : "" }, { "dropping-particle" : "", "family" : "Mageau", "given" : "Genevi\u00e8ve A.", "non-dropping-particle" : "", "parse-names" : false, "suffix" : "" }, { "dropping-particle" : "", "family" : "Elliot", "given" : "Andrew J.", "non-dropping-particle" : "", "parse-names" : false, "suffix" : "" }, { "dropping-particle" : "", "family" : "Denis", "given" : "Pascale L.", "non-dropping-particle" : "", "parse-names" : false, "suffix" : "" }, { "dropping-particle" : "", "family" : "Grouzet", "given" : "Fr\u00e9d\u00e9ric M. E.", "non-dropping-particle" : "", "parse-names" : false, "suffix" : "" }, { "dropping-particle" : "", "family" : "Blanchard", "given" : "C\u00e9line", "non-dropping-particle" : "", "parse-names" : false, "suffix" : "" } ], "container-title" : "Journal of Personality", "genre" : "Journal Article", "id" : "ITEM-2", "issue" : "3", "issued" : { "date-parts" : [ [ "2007", "6" ] ] }, "page" : "505-534", "publisher-place" : "Universit\u00e9 du Qu\u00e9bec \u00e0 Montr\u00e9al, Canada. vallerand.robert_j@uqam.ca DOI - 10.1111/j.1467-6494.2007.00447.x SRC - Pubmed ID2 - 17489890 FG - 0", "title" : "On the role of passion in performance", "type" : "article-journal", "volume" : "75" }, "uris" : [ "http://www.mendeley.com/documents/?uuid=3e178921-691b-4f4a-bf16-0b9560d7463a" ] }, { "id" : "ITEM-3", "itemData" : { "DOI" : "10.1016/j.psychsport.2007.05.003", "ISSN" : "14690292", "abstract" : "Objectives: To test a performance-attainment model derived from the Dualistic Model of Passion [Vallerand et al. (2003). Les passions de l'\u00c3\u00a2me: On obsessive and harmonious passion. Journal of Personality and Social Psychology, 85, 756-767] that posits that both harmonious and obsessive passions are positive predictors of deliberate practice that, in turn, is a positive predictor of performance. Design: A prospective design was used in the present study. Methods and results: The basic model was tested in two studies using structural equation modeling. Results from Study 1 with 184 high school basketball players indicated that both harmonious and obsessive passions were positive predictors of deliberate practice, which, in turn, was a positive predictor of objective performance. The results of Study 2, conducted with 67 synchronized swimming and water-polo athletes conceptually replicated those from Study 1. Furthermore, results differentially linked the two passions to achievement goals and subjective well-being (SWB). Specifically, harmonious passion was a positive predictor of mastery goal pursuit and SWB, whereas obsessive passion was a positive predictor of mastery, performance-approach, and performance-avoidance goal pursuit and was unrelated to SWB. Mastery goals were positive predictors of deliberate practice, which was a direct positive predictor of performance, whereas performance-avoidance goals were direct negative predictors of performance. Conclusions: It appears that there are two paths to high-level performance attainment in sport, depending if harmonious or obsessive passion underlies sport engagement. While the path from harmonious passion is conducive to high levels of performance and living a happy life, that from obsessive passion is less reliably related to performance attainment and is unrelated to happiness. (PsycINFO Database Record (c) 2009 APA ) (journal abstract)", "author" : [ { "dropping-particle" : "", "family" : "Vallerand", "given" : "Robert J.", "non-dropping-particle" : "", "parse-names" : false, "suffix" : "" }, { "dropping-particle" : "", "family" : "Mageau", "given" : "Genevi\u00e8ve A.", "non-dropping-particle" : "", "parse-names" : false, "suffix" : "" }, { "dropping-particle" : "", "family" : "Elliot", "given" : "Andrew J", "non-dropping-particle" : "", "parse-names" : false, "suffix" : "" }, { "dropping-particle" : "", "family" : "Dumais", "given" : "Alexandre", "non-dropping-particle" : "", "parse-names" : false, "suffix" : "" }, { "dropping-particle" : "", "family" : "Demers", "given" : "Marc-Andr\u00e9 A", "non-dropping-particle" : "", "parse-names" : false, "suffix" : "" }, { "dropping-particle" : "", "family" : "Rousseau", "given" : "Fran\u00e7ois", "non-dropping-particle" : "", "parse-names" : false, "suffix" : "" } ], "container-title" : "Psychology of Sport and Exercise", "genre" : "Journal Article", "id" : "ITEM-3", "issue" : "3", "issued" : { "date-parts" : [ [ "2008", "5" ] ] }, "note" : "From Duplicate 2 (Passion and performance attainment in sport. - Vallerand, Robert J.; Mageau, Genevi\u00e8ve A.; Elliot, A J; Dumais, A; Demers, M A; Rousseau, F)\n\n[Original String]:\nVallerand, R. J., Mageau, G. A., Elliot, A. J., Dumais, A., Demers, M. A., &amp;amp; Rousseau, F. (2008). Passion and performance attainment in sport. Psychology of Sport and Exercise, 9, 373-392.", "page" : "373-392", "title" : "Passion and performance attainment in sport", "type" : "article-journal", "volume" : "9" }, "uris" : [ "http://www.mendeley.com/documents/?uuid=9f59c04c-8738-4aed-9cc6-be122b02a923" ] } ], "mendeley" : { "formattedCitation" : "(Bonneville-Roussy et al., 2011; Vallerand et al., 2007, 2008)", "manualFormatting" : "(Bonneville-Roussy et al., 2011; Vallerand et al., 2007; Vallerand et al., 2008)", "plainTextFormattedCitation" : "(Bonneville-Roussy et al., 2011; Vallerand et al., 2007, 2008)", "previouslyFormattedCitation" : "(Bonneville-Roussy et al., 2011; Vallerand et al., 2007, 2008)" }, "properties" : { "noteIndex" : 0 }, "schema" : "https://github.com/citation-style-language/schema/raw/master/csl-citation.json" }</w:instrText>
      </w:r>
      <w:r w:rsidR="0030231D" w:rsidRPr="00667DF6">
        <w:rPr>
          <w:rFonts w:ascii="Times New Roman" w:hAnsi="Times New Roman"/>
        </w:rPr>
        <w:fldChar w:fldCharType="separate"/>
      </w:r>
      <w:r w:rsidR="0030231D" w:rsidRPr="00667DF6">
        <w:rPr>
          <w:rFonts w:ascii="Times New Roman" w:hAnsi="Times New Roman"/>
          <w:noProof/>
        </w:rPr>
        <w:t>(Bonneville-Roussy et al., 2011; Vallerand et al., 2007</w:t>
      </w:r>
      <w:r w:rsidR="000B5B94" w:rsidRPr="00667DF6">
        <w:rPr>
          <w:rFonts w:ascii="Times New Roman" w:hAnsi="Times New Roman"/>
          <w:noProof/>
        </w:rPr>
        <w:t xml:space="preserve">; Vallerand et al., </w:t>
      </w:r>
      <w:r w:rsidR="0030231D" w:rsidRPr="00667DF6">
        <w:rPr>
          <w:rFonts w:ascii="Times New Roman" w:hAnsi="Times New Roman"/>
          <w:noProof/>
        </w:rPr>
        <w:t>2008)</w:t>
      </w:r>
      <w:r w:rsidR="0030231D" w:rsidRPr="00667DF6">
        <w:rPr>
          <w:rFonts w:ascii="Times New Roman" w:hAnsi="Times New Roman"/>
        </w:rPr>
        <w:fldChar w:fldCharType="end"/>
      </w:r>
      <w:r w:rsidR="0030231D" w:rsidRPr="00667DF6">
        <w:rPr>
          <w:rFonts w:ascii="Times New Roman" w:hAnsi="Times New Roman"/>
        </w:rPr>
        <w:t xml:space="preserve">. </w:t>
      </w:r>
    </w:p>
    <w:p w14:paraId="18710F3B" w14:textId="77777777" w:rsidR="00AD0242" w:rsidRDefault="0030231D" w:rsidP="00AA2DFA">
      <w:pPr>
        <w:spacing w:line="480" w:lineRule="auto"/>
        <w:ind w:firstLine="720"/>
        <w:rPr>
          <w:rFonts w:ascii="Times New Roman" w:hAnsi="Times New Roman"/>
        </w:rPr>
      </w:pPr>
      <w:r w:rsidRPr="00667DF6">
        <w:rPr>
          <w:rFonts w:ascii="Times New Roman" w:hAnsi="Times New Roman"/>
        </w:rPr>
        <w:t xml:space="preserve">In sum, if both types of passion are related to deliberate practice and to performance </w:t>
      </w:r>
      <w:r w:rsidR="00AF6A38" w:rsidRPr="00667DF6">
        <w:rPr>
          <w:rFonts w:ascii="Times New Roman" w:hAnsi="Times New Roman"/>
        </w:rPr>
        <w:t xml:space="preserve">at the investment stage, </w:t>
      </w:r>
      <w:r w:rsidRPr="00667DF6">
        <w:rPr>
          <w:rFonts w:ascii="Times New Roman" w:hAnsi="Times New Roman"/>
        </w:rPr>
        <w:t>it seem</w:t>
      </w:r>
      <w:r w:rsidR="00146E52" w:rsidRPr="00667DF6">
        <w:rPr>
          <w:rFonts w:ascii="Times New Roman" w:hAnsi="Times New Roman"/>
        </w:rPr>
        <w:t>s</w:t>
      </w:r>
      <w:r w:rsidRPr="00667DF6">
        <w:rPr>
          <w:rFonts w:ascii="Times New Roman" w:hAnsi="Times New Roman"/>
        </w:rPr>
        <w:t xml:space="preserve"> that </w:t>
      </w:r>
      <w:r w:rsidR="00FB2090" w:rsidRPr="00667DF6">
        <w:rPr>
          <w:rFonts w:ascii="Times New Roman" w:hAnsi="Times New Roman"/>
        </w:rPr>
        <w:t xml:space="preserve">individuals who are predominantly </w:t>
      </w:r>
      <w:r w:rsidRPr="00667DF6">
        <w:rPr>
          <w:rFonts w:ascii="Times New Roman" w:hAnsi="Times New Roman"/>
        </w:rPr>
        <w:t xml:space="preserve">harmoniously passionate follow a more adaptive path to performance by their use of mastery goals. </w:t>
      </w:r>
      <w:r w:rsidR="00FB2090" w:rsidRPr="00667DF6">
        <w:rPr>
          <w:rFonts w:ascii="Times New Roman" w:hAnsi="Times New Roman"/>
        </w:rPr>
        <w:t>Conversely, individuals who are predominantly o</w:t>
      </w:r>
      <w:r w:rsidRPr="00667DF6">
        <w:rPr>
          <w:rFonts w:ascii="Times New Roman" w:hAnsi="Times New Roman"/>
        </w:rPr>
        <w:t xml:space="preserve">bsessively passionate </w:t>
      </w:r>
      <w:r w:rsidR="00FB2090" w:rsidRPr="00667DF6">
        <w:rPr>
          <w:rFonts w:ascii="Times New Roman" w:hAnsi="Times New Roman"/>
        </w:rPr>
        <w:t>for their activity</w:t>
      </w:r>
      <w:r w:rsidRPr="00667DF6">
        <w:rPr>
          <w:rFonts w:ascii="Times New Roman" w:hAnsi="Times New Roman"/>
        </w:rPr>
        <w:t xml:space="preserve"> make their lives harder by pursuing both mastery and performance goals. </w:t>
      </w:r>
    </w:p>
    <w:p w14:paraId="3B051931" w14:textId="04A59977" w:rsidR="0030231D" w:rsidRPr="00667DF6" w:rsidRDefault="0030231D" w:rsidP="00AA2DFA">
      <w:pPr>
        <w:spacing w:line="480" w:lineRule="auto"/>
        <w:ind w:firstLine="720"/>
        <w:rPr>
          <w:rFonts w:ascii="Times New Roman" w:hAnsi="Times New Roman"/>
        </w:rPr>
      </w:pPr>
      <w:r w:rsidRPr="00667DF6">
        <w:rPr>
          <w:rFonts w:ascii="Times New Roman" w:hAnsi="Times New Roman"/>
        </w:rPr>
        <w:t xml:space="preserve">In terms of persistence, having a harmonious passion has been related to lower levels of dropout and a better </w:t>
      </w:r>
      <w:r w:rsidR="00447C47" w:rsidRPr="00667DF6">
        <w:rPr>
          <w:rFonts w:ascii="Times New Roman" w:hAnsi="Times New Roman"/>
        </w:rPr>
        <w:t xml:space="preserve">quality of </w:t>
      </w:r>
      <w:r w:rsidRPr="00667DF6">
        <w:rPr>
          <w:rFonts w:ascii="Times New Roman" w:hAnsi="Times New Roman"/>
        </w:rPr>
        <w:t xml:space="preserve">engagement in the activity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"10.1037/0022-3514.85.4.756", "ISSN" : "1939-1315", "PMID" : "14561128", "abstract" : "Passion is defined as a strong inclination toward an activity that people like, that they find important, and in which they invest time and energy. Two types of passion are proposed: obsessive and harmonious. Obsessive passion (OP) refers to a controlled internalization of an activity in one's identity that creates an internal pressure to engage in the activity that the person likes. Harmonious passion (HP) refers to an autonomous internalization that leads individuals to choose to engage in the activity that they like. HP promotes healthy adaptation whereas OP thwarts it by causing negative affect and rigid persistence. Results from four studies involving more than 900 participants from different populations supported the proposed conceptualization. (PsycINFO Database Record (c) 2009 APA ) (journal abstract)", "author" : [ { "dropping-particle" : "", "family" : "Vallerand", "given" : "Robert J.", "non-dropping-particle" : "", "parse-names" : false, "suffix" : "" }, { "dropping-particle" : "", "family" : "Blanchard", "given" : "C\u00e9line", "non-dropping-particle" : "", "parse-names" : false, "suffix" : "" }, { "dropping-particle" : "", "family" : "Mageau", "given" : "Genevi\u00e8ve A.", "non-dropping-particle" : "", "parse-names" : false, "suffix" : "" }, { "dropping-particle" : "", "family" : "Koestner", "given" : "Richard", "non-dropping-particle" : "", "parse-names" : false, "suffix" : "" }, { "dropping-particle" : "", "family" : "Ratelle", "given" : "Catherine", "non-dropping-particle" : "", "parse-names" : false, "suffix" : "" }, { "dropping-particle" : "", "family" : "L\u00e9onard", "given" : "Maude", "non-dropping-particle" : "", "parse-names" : false, "suffix" : "" }, { "dropping-particle" : "", "family" : "Gagn\u00e9", "given" : "Maryl\u00e8ne", "non-dropping-particle" : "", "parse-names" : false, "suffix" : "" }, { "dropping-particle" : "", "family" : "Marsolais", "given" : "Jos\u00e9e", "non-dropping-particle" : "", "parse-names" : false, "suffix" : "" } ], "container-title" : "Journal of Personality and Social Psychology", "genre" : "Journal Article", "id" : "ITEM-1", "issue" : "4", "issued" : { "date-parts" : [ [ "2003", "6" ] ] }, "page" : "756-767", "title" : "Les passions de l'\u00e2me: On obsessive and harmonious passion.", "type" : "article-journal", "volume" : "85" }, "uris" : [ "http://www.mendeley.com/documents/?uuid=fddaa669-e67e-4338-9820-687c5a0a4814" ] }, { "id" : "ITEM-2", "itemData" : { "DOI" : "10.1016/j.lindif.2012.12.015", "ISBN" : "1041-6080", "ISSN" : "10416080", "author" : [ { "dropping-particle" : "", "family" : "Bonneville-Roussy", "given" : "Arielle", "non-dropping-particle" : "", "parse-names" : false, "suffix" : "" }, { "dropping-particle" : "", "family" : "Vallerand", "given" : "Robert J.", "non-dropping-particle" : "", "parse-names" : false, "suffix" : "" }, { "dropping-particle" : "", "family" : "Bouffard", "given" : "Th\u00e9r\u00e8se", "non-dropping-particle" : "", "parse-names" : false, "suffix" : "" } ], "container-title" : "Learning and Individual Differences", "genre" : "Journal Article", "id" : "ITEM-2", "issue" : "3", "issued" : { "date-parts" : [ [ "2013", "4" ] ] }, "page" : "22-31", "title" : "The roles of autonomy support and harmonious and obsessive passions in educational persistence", "type" : "article-journal", "volume" : "24" }, "uris" : [ "http://www.mendeley.com/documents/?uuid=d5c3e2aa-025c-4ef4-9495-234cea16e874" ] }, { "id" : "ITEM-3", "itemData" : { "DOI" : "10.1080/02640414.2014.996183", "ISSN" : "0264-0414", "PMID" : "25554823", "abstract" : "Abstract Little is known about the predictors of adherence in a dance context. The aim of this study was to investigate adherence to a dance talent programme using a multidisciplinary set of variables representing psychological correlates of adherence, maturation and physical factors relating to dance talent. Psychological (passion, motivational climate perceptions, eating attitudes), physical competence (vertical jump height, handgrip strength, hamstring flexibility, external hip rotation, aerobic fitness), and maturation-related (age of menarche) variables were gathered from female students enrolled on a dance talent programme. Participation behaviour (adherence/dropout) was collected from the talent programme's records approximately two years later. Logistic regression analysis of 287 participants revealed that greater levels of harmonious passion predicted greater likelihood of adherence to the programme, and greater ego-involving motivational climate perceptions predicted less likelihood of adherence. Neither measures of physical competence nor maturation distinguished adhering from dropout participants. Overall, the results of this study indicate that psychological factors are more important than physical competence and maturation in the participation behaviour of young talented dancers.;", "author" : [ { "dropping-particle" : "", "family" : "Aujla", "given" : "Imogen J", "non-dropping-particle" : "", "parse-names" : false, "suffix" : "" }, { "dropping-particle" : "", "family" : "Nordin-Bates", "given" : "Sanna M", "non-dropping-particle" : "", "parse-names" : false, "suffix" : "" }, { "dropping-particle" : "", "family" : "Redding", "given" : "Emma", "non-dropping-particle" : "", "parse-names" : false, "suffix" : "" } ], "container-title" : "Journal of Sports Sciences", "id" : "ITEM-3", "issue" : "15", "issued" : { "date-parts" : [ [ "2015", "9", "14" ] ] }, "page" : "1564-1573", "title" : "Multidisciplinary predictors of adherence to contemporary dance training: findings from the UK Centres for Advanced Training", "type" : "article-journal", "volume" : "33" }, "uris" : [ "http://www.mendeley.com/documents/?uuid=62c02dad-9dfb-43f8-8015-983a0ba18426" ] }, { "id" : "ITEM-4", "itemData" : { "DOI" : "10.1080/19443927.2013.877964", "ISSN" : "1944-3927", "author" : [ { "dropping-particle" : "", "family" : "Aujla", "given" : "Imogen J.", "non-dropping-particle" : "", "parse-names" : false, "suffix" : "" }, { "dropping-particle" : "", "family" : "Nordin-Bates", "given" : "Sanna M.", "non-dropping-particle" : "", "parse-names" : false, "suffix" : "" }, { "dropping-particle" : "", "family" : "Redding", "given" : "Emma", "non-dropping-particle" : "", "parse-names" : false, "suffix" : "" }, { "dropping-particle" : "", "family" : "Jobbins", "given" : "Veronica", "non-dropping-particle" : "", "parse-names" : false, "suffix" : "" } ], "container-title" : "Theatre, Dance and Performance Training", "id" : "ITEM-4", "issue" : "1", "issued" : { "date-parts" : [ [ "2014", "1", "2" ] ] }, "page" : "15-30", "title" : "Developing talent among young dancers: findings from the UK Centres for Advanced Training", "type" : "article-journal", "volume" : "5" }, "uris" : [ "http://www.mendeley.com/documents/?uuid=d9094f78-65da-44ef-842b-ec8d1197b0fa" ] } ], "mendeley" : { "formattedCitation" : "(Aujla et al., 2015; Aujla, Nordin-Bates, Redding, &amp; Jobbins, 2014; Bonneville-Roussy et al., 2013; Vallerand et al., 2003)", "plainTextFormattedCitation" : "(Aujla et al., 2015; Aujla, Nordin-Bates, Redding, &amp; Jobbins, 2014; Bonneville-Roussy et al., 2013; Vallerand et al., 2003)", "previouslyFormattedCitation" : "(Aujla et al., 2015; Aujla, Nordin-Bates, Redding, &amp; Jobbins, 2014; Bonneville-Roussy et al., 2013; Vallerand et al., 2003)" }, "properties" : { "noteIndex" : 0 }, "schema" : "https://github.com/citation-style-language/schema/raw/master/csl-citation.json" }</w:instrText>
      </w:r>
      <w:r w:rsidRPr="00667DF6">
        <w:rPr>
          <w:rFonts w:ascii="Times New Roman" w:hAnsi="Times New Roman"/>
        </w:rPr>
        <w:fldChar w:fldCharType="separate"/>
      </w:r>
      <w:r w:rsidR="00F73799" w:rsidRPr="00667DF6">
        <w:rPr>
          <w:rFonts w:ascii="Times New Roman" w:hAnsi="Times New Roman"/>
          <w:noProof/>
        </w:rPr>
        <w:t>(Aujla et al., 2015; Aujla, Nordin-Bates, Redding, &amp; Jobbins, 2014; Bonneville-Roussy et al., 2013; Vallerand et al., 2003)</w:t>
      </w:r>
      <w:r w:rsidRPr="00667DF6">
        <w:rPr>
          <w:rFonts w:ascii="Times New Roman" w:hAnsi="Times New Roman"/>
        </w:rPr>
        <w:fldChar w:fldCharType="end"/>
      </w:r>
      <w:r w:rsidR="008A67E7" w:rsidRPr="00667DF6">
        <w:rPr>
          <w:rFonts w:ascii="Times New Roman" w:hAnsi="Times New Roman"/>
        </w:rPr>
        <w:t xml:space="preserve"> as well as higher levels of psychological well-being (Bonneville-Roussy et al., 2011; Vallerand et al., 2007, 2008)</w:t>
      </w:r>
      <w:r w:rsidRPr="00667DF6">
        <w:rPr>
          <w:rFonts w:ascii="Times New Roman" w:hAnsi="Times New Roman"/>
        </w:rPr>
        <w:t>.</w:t>
      </w:r>
      <w:r w:rsidR="00463DC6">
        <w:rPr>
          <w:rFonts w:ascii="Times New Roman" w:hAnsi="Times New Roman"/>
        </w:rPr>
        <w:t xml:space="preserve"> </w:t>
      </w:r>
      <w:r w:rsidRPr="00667DF6">
        <w:rPr>
          <w:rFonts w:ascii="Times New Roman" w:hAnsi="Times New Roman"/>
        </w:rPr>
        <w:t>It may be that</w:t>
      </w:r>
      <w:r w:rsidR="00B84CD5" w:rsidRPr="00667DF6">
        <w:rPr>
          <w:rFonts w:ascii="Times New Roman" w:hAnsi="Times New Roman"/>
        </w:rPr>
        <w:t>,</w:t>
      </w:r>
      <w:r w:rsidRPr="00667DF6">
        <w:rPr>
          <w:rFonts w:ascii="Times New Roman" w:hAnsi="Times New Roman"/>
        </w:rPr>
        <w:t xml:space="preserve"> for harmoniously passionate individuals, the activity is almost always seen as enjoyable</w:t>
      </w:r>
      <w:r w:rsidR="00B72D3B">
        <w:rPr>
          <w:rFonts w:ascii="Times New Roman" w:hAnsi="Times New Roman"/>
        </w:rPr>
        <w:t>,</w:t>
      </w:r>
      <w:r w:rsidRPr="00667DF6">
        <w:rPr>
          <w:rFonts w:ascii="Times New Roman" w:hAnsi="Times New Roman"/>
        </w:rPr>
        <w:t xml:space="preserve"> and the positives outcomes they experience with their activity outweigh the negative consequences sometimes encounter</w:t>
      </w:r>
      <w:r w:rsidR="00AF6A38" w:rsidRPr="00667DF6">
        <w:rPr>
          <w:rFonts w:ascii="Times New Roman" w:hAnsi="Times New Roman"/>
        </w:rPr>
        <w:t>ed</w:t>
      </w:r>
      <w:r w:rsidRPr="00667DF6">
        <w:rPr>
          <w:rFonts w:ascii="Times New Roman" w:hAnsi="Times New Roman"/>
        </w:rPr>
        <w:t xml:space="preserve">. This assumption has been supported in dance and music research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"10.1016/j.lindif.2012.12.015", "ISBN" : "1041-6080", "ISSN" : "10416080", "author" : [ { "dropping-particle" : "", "family" : "Bonneville-Roussy", "given" : "Arielle", "non-dropping-particle" : "", "parse-names" : false, "suffix" : "" }, { "dropping-particle" : "", "family" : "Vallerand", "given" : "Robert J.", "non-dropping-particle" : "", "parse-names" : false, "suffix" : "" }, { "dropping-particle" : "", "family" : "Bouffard", "given" : "Th\u00e9r\u00e8se", "non-dropping-particle" : "", "parse-names" : false, "suffix" : "" } ], "container-title" : "Learning and Individual Differences", "genre" : "Journal Article", "id" : "ITEM-1", "issue" : "3", "issued" : { "date-parts" : [ [ "2013", "4" ] ] }, "page" : "22-31", "title" : "The roles of autonomy support and harmonious and obsessive passions in educational persistence", "type" : "article-journal", "volume" : "24" }, "uris" : [ "http://www.mendeley.com/documents/?uuid=d5c3e2aa-025c-4ef4-9495-234cea16e874" ] }, { "id" : "ITEM-2", "itemData" : { "DOI" : "10.1080/02640414.2014.996183", "ISSN" : "0264-0414", "PMID" : "25554823", "abstract" : "Abstract Little is known about the predictors of adherence in a dance context. The aim of this study was to investigate adherence to a dance talent programme using a multidisciplinary set of variables representing psychological correlates of adherence, maturation and physical factors relating to dance talent. Psychological (passion, motivational climate perceptions, eating attitudes), physical competence (vertical jump height, handgrip strength, hamstring flexibility, external hip rotation, aerobic fitness), and maturation-related (age of menarche) variables were gathered from female students enrolled on a dance talent programme. Participation behaviour (adherence/dropout) was collected from the talent programme's records approximately two years later. Logistic regression analysis of 287 participants revealed that greater levels of harmonious passion predicted greater likelihood of adherence to the programme, and greater ego-involving motivational climate perceptions predicted less likelihood of adherence. Neither measures of physical competence nor maturation distinguished adhering from dropout participants. Overall, the results of this study indicate that psychological factors are more important than physical competence and maturation in the participation behaviour of young talented dancers.;", "author" : [ { "dropping-particle" : "", "family" : "Aujla", "given" : "Imogen J", "non-dropping-particle" : "", "parse-names" : false, "suffix" : "" }, { "dropping-particle" : "", "family" : "Nordin-Bates", "given" : "Sanna M", "non-dropping-particle" : "", "parse-names" : false, "suffix" : "" }, { "dropping-particle" : "", "family" : "Redding", "given" : "Emma", "non-dropping-particle" : "", "parse-names" : false, "suffix" : "" } ], "container-title" : "Journal of Sports Sciences", "id" : "ITEM-2", "issue" : "15", "issued" : { "date-parts" : [ [ "2015", "9", "14" ] ] }, "page" : "1564-1573", "title" : "Multidisciplinary predictors of adherence to contemporary dance training: findings from the UK Centres for Advanced Training", "type" : "article-journal", "volume" : "33" }, "uris" : [ "http://www.mendeley.com/documents/?uuid=62c02dad-9dfb-43f8-8015-983a0ba18426" ] } ], "mendeley" : { "formattedCitation" : "(Aujla et al., 2015; Bonneville-Roussy et al., 2013)", "plainTextFormattedCitation" : "(Aujla et al., 2015; Bonneville-Roussy et al., 2013)", "previouslyFormattedCitation" : "(Aujla et al., 2015; Bonneville-Roussy et al., 2013)"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(Aujla et al., 2015; Bonneville-Roussy et al., 2013)</w:t>
      </w:r>
      <w:r w:rsidRPr="00667DF6">
        <w:rPr>
          <w:rFonts w:ascii="Times New Roman" w:hAnsi="Times New Roman"/>
        </w:rPr>
        <w:fldChar w:fldCharType="end"/>
      </w:r>
      <w:r w:rsidRPr="00667DF6">
        <w:rPr>
          <w:rFonts w:ascii="Times New Roman" w:hAnsi="Times New Roman"/>
        </w:rPr>
        <w:t xml:space="preserve">. </w:t>
      </w:r>
    </w:p>
    <w:p w14:paraId="3D9A2E4F" w14:textId="27C2D3F9" w:rsidR="00296CF0" w:rsidRPr="00667DF6" w:rsidRDefault="00296CF0" w:rsidP="00AA2DFA">
      <w:pPr>
        <w:spacing w:line="480" w:lineRule="auto"/>
        <w:ind w:firstLine="720"/>
        <w:rPr>
          <w:rFonts w:ascii="Times New Roman" w:hAnsi="Times New Roman"/>
          <w:i/>
        </w:rPr>
      </w:pPr>
      <w:r w:rsidRPr="00667DF6">
        <w:rPr>
          <w:rFonts w:ascii="Times New Roman" w:hAnsi="Times New Roman"/>
        </w:rPr>
        <w:t>To operationalize</w:t>
      </w:r>
      <w:r w:rsidR="008A67E7" w:rsidRPr="00667DF6">
        <w:rPr>
          <w:rFonts w:ascii="Times New Roman" w:hAnsi="Times New Roman"/>
        </w:rPr>
        <w:t xml:space="preserve"> </w:t>
      </w:r>
      <w:r w:rsidRPr="00667DF6">
        <w:rPr>
          <w:rFonts w:ascii="Times New Roman" w:hAnsi="Times New Roman"/>
        </w:rPr>
        <w:t xml:space="preserve">this stage, </w:t>
      </w:r>
      <w:r w:rsidR="008A67E7" w:rsidRPr="00667DF6">
        <w:rPr>
          <w:rFonts w:ascii="Times New Roman" w:hAnsi="Times New Roman"/>
        </w:rPr>
        <w:t>there is</w:t>
      </w:r>
      <w:r w:rsidR="00463DC6">
        <w:rPr>
          <w:rFonts w:ascii="Times New Roman" w:hAnsi="Times New Roman"/>
        </w:rPr>
        <w:t xml:space="preserve"> </w:t>
      </w:r>
      <w:r w:rsidR="00B72D3B">
        <w:rPr>
          <w:rFonts w:ascii="Times New Roman" w:hAnsi="Times New Roman"/>
        </w:rPr>
        <w:t>(</w:t>
      </w:r>
      <w:r w:rsidR="00195D6E" w:rsidRPr="00667DF6">
        <w:rPr>
          <w:rFonts w:ascii="Times New Roman" w:hAnsi="Times New Roman"/>
        </w:rPr>
        <w:t>a</w:t>
      </w:r>
      <w:r w:rsidRPr="00667DF6">
        <w:rPr>
          <w:rFonts w:ascii="Times New Roman" w:hAnsi="Times New Roman"/>
        </w:rPr>
        <w:t xml:space="preserve">) </w:t>
      </w:r>
      <w:r w:rsidR="005530DB" w:rsidRPr="00667DF6">
        <w:rPr>
          <w:rFonts w:ascii="Times New Roman" w:hAnsi="Times New Roman"/>
        </w:rPr>
        <w:t>a</w:t>
      </w:r>
      <w:r w:rsidRPr="00667DF6">
        <w:rPr>
          <w:rFonts w:ascii="Times New Roman" w:hAnsi="Times New Roman"/>
        </w:rPr>
        <w:t xml:space="preserve"> full time investment in one activity</w:t>
      </w:r>
      <w:r w:rsidR="00AD0242">
        <w:rPr>
          <w:rFonts w:ascii="Times New Roman" w:hAnsi="Times New Roman"/>
        </w:rPr>
        <w:t>,</w:t>
      </w:r>
      <w:r w:rsidR="00AD0242" w:rsidRPr="00667DF6">
        <w:rPr>
          <w:rFonts w:ascii="Times New Roman" w:hAnsi="Times New Roman"/>
        </w:rPr>
        <w:t xml:space="preserve"> </w:t>
      </w:r>
      <w:r w:rsidR="00B72D3B">
        <w:rPr>
          <w:rFonts w:ascii="Times New Roman" w:hAnsi="Times New Roman"/>
        </w:rPr>
        <w:t>(</w:t>
      </w:r>
      <w:r w:rsidR="00195D6E" w:rsidRPr="00667DF6">
        <w:rPr>
          <w:rFonts w:ascii="Times New Roman" w:hAnsi="Times New Roman"/>
        </w:rPr>
        <w:t>b</w:t>
      </w:r>
      <w:r w:rsidRPr="00667DF6">
        <w:rPr>
          <w:rFonts w:ascii="Times New Roman" w:hAnsi="Times New Roman"/>
        </w:rPr>
        <w:t xml:space="preserve">) </w:t>
      </w:r>
      <w:r w:rsidR="005530DB" w:rsidRPr="00667DF6">
        <w:rPr>
          <w:rFonts w:ascii="Times New Roman" w:hAnsi="Times New Roman"/>
        </w:rPr>
        <w:t>a</w:t>
      </w:r>
      <w:r w:rsidRPr="00667DF6">
        <w:rPr>
          <w:rFonts w:ascii="Times New Roman" w:hAnsi="Times New Roman"/>
        </w:rPr>
        <w:t>n intense focus on deliberate practice to master specific skills</w:t>
      </w:r>
      <w:r w:rsidR="00AD0242">
        <w:rPr>
          <w:rFonts w:ascii="Times New Roman" w:hAnsi="Times New Roman"/>
        </w:rPr>
        <w:t>,</w:t>
      </w:r>
      <w:r w:rsidR="00AD0242" w:rsidRPr="00667DF6">
        <w:rPr>
          <w:rFonts w:ascii="Times New Roman" w:hAnsi="Times New Roman"/>
        </w:rPr>
        <w:t xml:space="preserve"> </w:t>
      </w:r>
      <w:r w:rsidR="00B72D3B">
        <w:rPr>
          <w:rFonts w:ascii="Times New Roman" w:hAnsi="Times New Roman"/>
        </w:rPr>
        <w:t>(</w:t>
      </w:r>
      <w:r w:rsidR="00195D6E" w:rsidRPr="00667DF6">
        <w:rPr>
          <w:rFonts w:ascii="Times New Roman" w:hAnsi="Times New Roman"/>
        </w:rPr>
        <w:t>c</w:t>
      </w:r>
      <w:r w:rsidRPr="00667DF6">
        <w:rPr>
          <w:rFonts w:ascii="Times New Roman" w:hAnsi="Times New Roman"/>
        </w:rPr>
        <w:t xml:space="preserve">) </w:t>
      </w:r>
      <w:r w:rsidR="005530DB" w:rsidRPr="00667DF6">
        <w:rPr>
          <w:rFonts w:ascii="Times New Roman" w:hAnsi="Times New Roman"/>
        </w:rPr>
        <w:t xml:space="preserve">a </w:t>
      </w:r>
      <w:r w:rsidRPr="00667DF6">
        <w:rPr>
          <w:rFonts w:ascii="Times New Roman" w:hAnsi="Times New Roman"/>
        </w:rPr>
        <w:t>strong influence of peers (or colleagues) and mentors, coaches or teachers</w:t>
      </w:r>
      <w:r w:rsidR="00AD0242">
        <w:rPr>
          <w:rFonts w:ascii="Times New Roman" w:hAnsi="Times New Roman"/>
        </w:rPr>
        <w:t>,</w:t>
      </w:r>
      <w:r w:rsidR="00AD0242" w:rsidRPr="00667DF6">
        <w:rPr>
          <w:rFonts w:ascii="Times New Roman" w:hAnsi="Times New Roman"/>
        </w:rPr>
        <w:t xml:space="preserve"> </w:t>
      </w:r>
      <w:r w:rsidRPr="00667DF6">
        <w:rPr>
          <w:rFonts w:ascii="Times New Roman" w:hAnsi="Times New Roman"/>
        </w:rPr>
        <w:t xml:space="preserve">and </w:t>
      </w:r>
      <w:r w:rsidR="00B72D3B">
        <w:rPr>
          <w:rFonts w:ascii="Times New Roman" w:hAnsi="Times New Roman"/>
        </w:rPr>
        <w:t>(</w:t>
      </w:r>
      <w:r w:rsidR="00195D6E" w:rsidRPr="00667DF6">
        <w:rPr>
          <w:rFonts w:ascii="Times New Roman" w:hAnsi="Times New Roman"/>
        </w:rPr>
        <w:t>d</w:t>
      </w:r>
      <w:r w:rsidRPr="00667DF6">
        <w:rPr>
          <w:rFonts w:ascii="Times New Roman" w:hAnsi="Times New Roman"/>
        </w:rPr>
        <w:t xml:space="preserve">) </w:t>
      </w:r>
      <w:r w:rsidR="005530DB" w:rsidRPr="00667DF6">
        <w:rPr>
          <w:rFonts w:ascii="Times New Roman" w:hAnsi="Times New Roman"/>
        </w:rPr>
        <w:t>a</w:t>
      </w:r>
      <w:r w:rsidRPr="00667DF6">
        <w:rPr>
          <w:rFonts w:ascii="Times New Roman" w:hAnsi="Times New Roman"/>
        </w:rPr>
        <w:t xml:space="preserve"> strong passion towards the activity that leads to more adaptive outcomes when the passion is harmonious as compared with obsessive. </w:t>
      </w:r>
      <w:r w:rsidRPr="00667DF6">
        <w:rPr>
          <w:rFonts w:ascii="Times New Roman" w:hAnsi="Times New Roman"/>
        </w:rPr>
        <w:lastRenderedPageBreak/>
        <w:t>Transition is seen from this stage to the next when individuals finally reach expertise. According to our definition, expertise would be measured with external and measureable indicators, such as a professional career in the area of expertise, the winning of high stakes competitions, or success in one’s area of study (such as obtaining a PhD</w:t>
      </w:r>
      <w:r w:rsidR="001E7C3D" w:rsidRPr="00667DF6">
        <w:rPr>
          <w:rFonts w:ascii="Times New Roman" w:hAnsi="Times New Roman"/>
        </w:rPr>
        <w:t xml:space="preserve"> or another </w:t>
      </w:r>
      <w:r w:rsidR="001E3F53" w:rsidRPr="00667DF6">
        <w:rPr>
          <w:rFonts w:ascii="Times New Roman" w:hAnsi="Times New Roman"/>
        </w:rPr>
        <w:t xml:space="preserve">skilled </w:t>
      </w:r>
      <w:r w:rsidR="001E7C3D" w:rsidRPr="00667DF6">
        <w:rPr>
          <w:rFonts w:ascii="Times New Roman" w:hAnsi="Times New Roman"/>
        </w:rPr>
        <w:t>qualification</w:t>
      </w:r>
      <w:r w:rsidRPr="00667DF6">
        <w:rPr>
          <w:rFonts w:ascii="Times New Roman" w:hAnsi="Times New Roman"/>
        </w:rPr>
        <w:t>).</w:t>
      </w:r>
    </w:p>
    <w:p w14:paraId="4B64C9D4" w14:textId="77777777" w:rsidR="00B72D3B" w:rsidRDefault="00B72D3B" w:rsidP="00AA2DFA">
      <w:pPr>
        <w:spacing w:line="480" w:lineRule="auto"/>
        <w:ind w:firstLine="720"/>
        <w:rPr>
          <w:rFonts w:ascii="Times New Roman" w:hAnsi="Times New Roman"/>
          <w:b/>
        </w:rPr>
      </w:pPr>
    </w:p>
    <w:p w14:paraId="31BB38D0" w14:textId="7709BB56" w:rsidR="0030231D" w:rsidRPr="00213737" w:rsidRDefault="00A379E5" w:rsidP="00113AC2">
      <w:pPr>
        <w:spacing w:line="480" w:lineRule="auto"/>
        <w:rPr>
          <w:rFonts w:ascii="Times New Roman" w:hAnsi="Times New Roman"/>
          <w:b/>
        </w:rPr>
      </w:pPr>
      <w:r w:rsidRPr="00213737">
        <w:rPr>
          <w:rFonts w:ascii="Times New Roman" w:hAnsi="Times New Roman"/>
          <w:b/>
        </w:rPr>
        <w:t xml:space="preserve">Passion and the </w:t>
      </w:r>
      <w:r w:rsidR="003E7F8A" w:rsidRPr="00213737">
        <w:rPr>
          <w:rFonts w:ascii="Times New Roman" w:hAnsi="Times New Roman"/>
          <w:b/>
        </w:rPr>
        <w:t>Refinement</w:t>
      </w:r>
      <w:r w:rsidRPr="00213737">
        <w:rPr>
          <w:rFonts w:ascii="Times New Roman" w:hAnsi="Times New Roman"/>
          <w:b/>
        </w:rPr>
        <w:t xml:space="preserve"> Stage of Expertise D</w:t>
      </w:r>
      <w:r w:rsidR="0030231D" w:rsidRPr="00213737">
        <w:rPr>
          <w:rFonts w:ascii="Times New Roman" w:hAnsi="Times New Roman"/>
          <w:b/>
        </w:rPr>
        <w:t>evelopment</w:t>
      </w:r>
    </w:p>
    <w:p w14:paraId="0E32B3FA" w14:textId="204733AA" w:rsidR="00601428" w:rsidRPr="00667DF6" w:rsidRDefault="0030231D" w:rsidP="00113AC2">
      <w:pPr>
        <w:spacing w:line="480" w:lineRule="auto"/>
        <w:rPr>
          <w:rFonts w:ascii="Times New Roman" w:hAnsi="Times New Roman"/>
        </w:rPr>
      </w:pPr>
      <w:r w:rsidRPr="00667DF6">
        <w:rPr>
          <w:rFonts w:ascii="Times New Roman" w:hAnsi="Times New Roman"/>
        </w:rPr>
        <w:t xml:space="preserve">We define </w:t>
      </w:r>
      <w:r w:rsidR="00C25156" w:rsidRPr="00667DF6">
        <w:rPr>
          <w:rFonts w:ascii="Times New Roman" w:hAnsi="Times New Roman"/>
        </w:rPr>
        <w:t xml:space="preserve">the refinement </w:t>
      </w:r>
      <w:r w:rsidRPr="00667DF6">
        <w:rPr>
          <w:rFonts w:ascii="Times New Roman" w:hAnsi="Times New Roman"/>
        </w:rPr>
        <w:t>stage</w:t>
      </w:r>
      <w:r w:rsidR="00C25156" w:rsidRPr="00667DF6">
        <w:rPr>
          <w:rFonts w:ascii="Times New Roman" w:hAnsi="Times New Roman"/>
        </w:rPr>
        <w:t xml:space="preserve"> of expertise</w:t>
      </w:r>
      <w:r w:rsidRPr="00667DF6">
        <w:rPr>
          <w:rFonts w:ascii="Times New Roman" w:hAnsi="Times New Roman"/>
        </w:rPr>
        <w:t xml:space="preserve"> as</w:t>
      </w:r>
      <w:r w:rsidR="00C25156" w:rsidRPr="00667DF6">
        <w:rPr>
          <w:rFonts w:ascii="Times New Roman" w:hAnsi="Times New Roman"/>
        </w:rPr>
        <w:t xml:space="preserve"> the point</w:t>
      </w:r>
      <w:r w:rsidRPr="00667DF6">
        <w:rPr>
          <w:rFonts w:ascii="Times New Roman" w:hAnsi="Times New Roman"/>
        </w:rPr>
        <w:t xml:space="preserve"> when someone has gained a considerable amount of experience in the</w:t>
      </w:r>
      <w:r w:rsidR="001E3F53" w:rsidRPr="00667DF6">
        <w:rPr>
          <w:rFonts w:ascii="Times New Roman" w:hAnsi="Times New Roman"/>
        </w:rPr>
        <w:t>ir</w:t>
      </w:r>
      <w:r w:rsidRPr="00667DF6">
        <w:rPr>
          <w:rFonts w:ascii="Times New Roman" w:hAnsi="Times New Roman"/>
        </w:rPr>
        <w:t xml:space="preserve"> area of expertise</w:t>
      </w:r>
      <w:r w:rsidR="00D45DF9" w:rsidRPr="00667DF6">
        <w:rPr>
          <w:rFonts w:ascii="Times New Roman" w:hAnsi="Times New Roman"/>
        </w:rPr>
        <w:t xml:space="preserve"> and </w:t>
      </w:r>
      <w:r w:rsidR="008715B0" w:rsidRPr="00667DF6">
        <w:rPr>
          <w:rFonts w:ascii="Times New Roman" w:hAnsi="Times New Roman"/>
        </w:rPr>
        <w:t xml:space="preserve">the focus is </w:t>
      </w:r>
      <w:r w:rsidR="00D45DF9" w:rsidRPr="00667DF6">
        <w:rPr>
          <w:rFonts w:ascii="Times New Roman" w:hAnsi="Times New Roman"/>
        </w:rPr>
        <w:t>on maintaining</w:t>
      </w:r>
      <w:r w:rsidR="00B20AE4" w:rsidRPr="00667DF6">
        <w:rPr>
          <w:rFonts w:ascii="Times New Roman" w:hAnsi="Times New Roman"/>
        </w:rPr>
        <w:t>, consolidating,</w:t>
      </w:r>
      <w:r w:rsidR="00D45DF9" w:rsidRPr="00667DF6">
        <w:rPr>
          <w:rFonts w:ascii="Times New Roman" w:hAnsi="Times New Roman"/>
        </w:rPr>
        <w:t xml:space="preserve"> and refining such expertise over time</w:t>
      </w:r>
      <w:r w:rsidRPr="00667DF6">
        <w:rPr>
          <w:rFonts w:ascii="Times New Roman" w:hAnsi="Times New Roman"/>
        </w:rPr>
        <w:t xml:space="preserve">. </w:t>
      </w:r>
      <w:r w:rsidR="001D22E4" w:rsidRPr="00667DF6">
        <w:rPr>
          <w:rFonts w:ascii="Times New Roman" w:hAnsi="Times New Roman"/>
        </w:rPr>
        <w:t>I</w:t>
      </w:r>
      <w:r w:rsidRPr="00667DF6">
        <w:rPr>
          <w:rFonts w:ascii="Times New Roman" w:hAnsi="Times New Roman"/>
        </w:rPr>
        <w:t xml:space="preserve">ndividuals </w:t>
      </w:r>
      <w:r w:rsidR="001D22E4" w:rsidRPr="00667DF6">
        <w:rPr>
          <w:rFonts w:ascii="Times New Roman" w:hAnsi="Times New Roman"/>
        </w:rPr>
        <w:t xml:space="preserve">at this stage </w:t>
      </w:r>
      <w:r w:rsidRPr="00667DF6">
        <w:rPr>
          <w:rFonts w:ascii="Times New Roman" w:hAnsi="Times New Roman"/>
        </w:rPr>
        <w:t>are termed “eminent,</w:t>
      </w:r>
      <w:r w:rsidR="00AD0242">
        <w:rPr>
          <w:rFonts w:ascii="Times New Roman" w:hAnsi="Times New Roman"/>
        </w:rPr>
        <w:t>”</w:t>
      </w:r>
      <w:r w:rsidRPr="00667DF6">
        <w:rPr>
          <w:rFonts w:ascii="Times New Roman" w:hAnsi="Times New Roman"/>
        </w:rPr>
        <w:t xml:space="preserve"> “renowned experts</w:t>
      </w:r>
      <w:r w:rsidR="00AD0242">
        <w:rPr>
          <w:rFonts w:ascii="Times New Roman" w:hAnsi="Times New Roman"/>
        </w:rPr>
        <w:t>,</w:t>
      </w:r>
      <w:r w:rsidR="00AD0242" w:rsidRPr="00667DF6">
        <w:rPr>
          <w:rFonts w:ascii="Times New Roman" w:hAnsi="Times New Roman"/>
        </w:rPr>
        <w:t>”</w:t>
      </w:r>
      <w:r w:rsidR="00AD0242">
        <w:rPr>
          <w:rFonts w:ascii="Times New Roman" w:hAnsi="Times New Roman"/>
        </w:rPr>
        <w:t xml:space="preserve"> </w:t>
      </w:r>
      <w:r w:rsidRPr="00667DF6">
        <w:rPr>
          <w:rFonts w:ascii="Times New Roman" w:hAnsi="Times New Roman"/>
        </w:rPr>
        <w:t>“old experts</w:t>
      </w:r>
      <w:r w:rsidR="00AD0242">
        <w:rPr>
          <w:rFonts w:ascii="Times New Roman" w:hAnsi="Times New Roman"/>
        </w:rPr>
        <w:t>,</w:t>
      </w:r>
      <w:r w:rsidR="00AD0242" w:rsidRPr="00667DF6">
        <w:rPr>
          <w:rFonts w:ascii="Times New Roman" w:hAnsi="Times New Roman"/>
        </w:rPr>
        <w:t>”</w:t>
      </w:r>
      <w:r w:rsidR="00AD0242">
        <w:rPr>
          <w:rFonts w:ascii="Times New Roman" w:hAnsi="Times New Roman"/>
        </w:rPr>
        <w:t xml:space="preserve"> </w:t>
      </w:r>
      <w:r w:rsidR="00814183" w:rsidRPr="00667DF6">
        <w:rPr>
          <w:rFonts w:ascii="Times New Roman" w:hAnsi="Times New Roman"/>
        </w:rPr>
        <w:t>“master</w:t>
      </w:r>
      <w:r w:rsidR="00CA5BB1" w:rsidRPr="00667DF6">
        <w:rPr>
          <w:rFonts w:ascii="Times New Roman" w:hAnsi="Times New Roman"/>
        </w:rPr>
        <w:t>s</w:t>
      </w:r>
      <w:r w:rsidR="00AD0242">
        <w:rPr>
          <w:rFonts w:ascii="Times New Roman" w:hAnsi="Times New Roman"/>
        </w:rPr>
        <w:t>,</w:t>
      </w:r>
      <w:r w:rsidR="00AD0242" w:rsidRPr="00667DF6">
        <w:rPr>
          <w:rFonts w:ascii="Times New Roman" w:hAnsi="Times New Roman"/>
        </w:rPr>
        <w:t>”</w:t>
      </w:r>
      <w:r w:rsidR="00AD0242">
        <w:rPr>
          <w:rFonts w:ascii="Times New Roman" w:hAnsi="Times New Roman"/>
        </w:rPr>
        <w:t xml:space="preserve"> </w:t>
      </w:r>
      <w:r w:rsidRPr="00667DF6">
        <w:rPr>
          <w:rFonts w:ascii="Times New Roman" w:hAnsi="Times New Roman"/>
        </w:rPr>
        <w:t>or “elite</w:t>
      </w:r>
      <w:r w:rsidR="00CA5BB1" w:rsidRPr="00667DF6">
        <w:rPr>
          <w:rFonts w:ascii="Times New Roman" w:hAnsi="Times New Roman"/>
        </w:rPr>
        <w:t>s</w:t>
      </w:r>
      <w:r w:rsidRPr="00667DF6">
        <w:rPr>
          <w:rFonts w:ascii="Times New Roman" w:hAnsi="Times New Roman"/>
        </w:rPr>
        <w:t xml:space="preserve">”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"10.1006/drev.1999.0504", "ISBN" : "0273-2297", "ISSN" : "02732297", "abstract" : "Although outstanding creativity has been viewed as an acquired expertise, cre- ative development might operate differently than occurs in sports, games, and music performance. To test the creative-expertise hypothesis, the careers of 59 classical composers were examined according to the differential aesthetic success of their 911 operas. The potential predictors were seven measures of domain-relevant expe- rience: cumulative years (since first operas, first compositions, and first lessons) and cumulative products (genre-specific operas, all operas, all vocal compositions, and all compositions). The nonmonotonic longitudinal trends and the relative explana- tory power of the expertise-acquisition measures indicate that complex specializa- tion (\u2018\u2018overtraining\u2019\u2019) and versatility (\u2018\u2018cross-training\u2019\u2019) effects may determine cre- ative development across the life span. The broader implications of the findings are then discussed.", "author" : [ { "dropping-particle" : "", "family" : "Simonton", "given" : "Dean Keith", "non-dropping-particle" : "", "parse-names" : false, "suffix" : "" } ], "container-title" : "Developmental Review", "id" : "ITEM-1", "issue" : "2", "issued" : { "date-parts" : [ [ "2000", "6" ] ] }, "page" : "283-318", "title" : "Creative development as acquired expertise: Theoretical issues and an empirical test", "type" : "article-journal", "volume" : "20" }, "uris" : [ "http://www.mendeley.com/documents/?uuid=4bb8a8da-1d20-4a82-91bd-b41dd4f34199" ] }, { "id" : "ITEM-2", "itemData" : { "DOI" : "10.1080/03007769508591606", "ISBN" : "0300776950", "ISSN" : "0300-7766", "author" : [ { "dropping-particle" : "", "family" : "North", "given" : "Adrian C.", "non-dropping-particle" : "", "parse-names" : false, "suffix" : "" }, { "dropping-particle" : "", "family" : "Hargreaves", "given" : "David J", "non-dropping-particle" : "", "parse-names" : false, "suffix" : "" } ], "container-title" : "Popular Music and Society", "id" : "ITEM-2", "issue" : "4", "issued" : { "date-parts" : [ [ "1995", "12" ] ] }, "page" : "41-66", "title" : "Eminence in pop music", "type" : "article-journal", "volume" : "19" }, "uris" : [ "http://www.mendeley.com/documents/?uuid=f409b64a-5c2b-4503-92a2-b3c7eb422bad" ] }, { "id" : "ITEM-3", "itemData" : { "ISSN" : "0096-3445", "PMID" : "8945787", "abstract" : "Two studies investigated the role of deliberate practice in the maintenance of cognitive-motor skills in expert and accomplished amateur pianists. Older expert and amateur pianists showed the normal pattern of large age-related reductions in standard measures of general processing speed. Performance on music-related tasks showed similar age-graded decline for amateur pianists but not for expert pianists, whose average performance level was only slightly below that of young expert pianists. The degree of maintenance of relevant pianistic skills for older expert pianists was predicted by the amount of deliberate practice during later adulthood. The role of deliberate practice in the active maintenance of superior domain-specific performance in spite of general age-related decline is discussed.", "author" : [ { "dropping-particle" : "", "family" : "Krampe", "given" : "R T", "non-dropping-particle" : "", "parse-names" : false, "suffix" : "" }, { "dropping-particle" : "", "family" : "Ericsson", "given" : "K. Anders", "non-dropping-particle" : "", "parse-names" : false, "suffix" : "" } ], "container-title" : "Journal of experimental psychology. General", "id" : "ITEM-3", "issue" : "4", "issued" : { "date-parts" : [ [ "1996", "12" ] ] }, "page" : "331-59", "title" : "Maintaining excellence: deliberate practice and elite performance in young and older pianists.", "type" : "article-journal", "volume" : "125" }, "uris" : [ "http://www.mendeley.com/documents/?uuid=c9b2b69c-bd6c-4bb7-83b5-0f4b1a88a595" ] }, { "id" : "ITEM-4", "itemData" : { "abstract" : "Objectives: To test a performance-attainment model derived from the Dualistic Model of Passion [Vallerand et al. (2003). Les passions de l'\u00c3\u00a2me: On obsessive and harmonious passion. Journal of Personality and Social Psychology, 85, 756-767] that posits that both harmonious and obsessive passions are positive predictors of deliberate practice that, in turn, is a positive predictor of performance. Design: A prospective design was used in the present study. Methods and results: The basic model was tested in two studies using structural equation modeling. Results from Study 1 with 184 high school basketball players indicated that both harmonious and obsessive passions were positive predictors of deliberate practice, which, in turn, was a positive predictor of objective performance. The results of Study 2, conducted with 67 synchronized swimming and water-polo athletes conceptually replicated those from Study 1. Furthermore, results differentially linked the two passions to achievement goals and subjective well-being (SWB). Specifically, harmonious passion was a positive predictor of mastery goal pursuit and SWB, whereas obsessive passion was a positive predictor of mastery, performance-approach, and performance-avoidance goal pursuit and was unrelated to SWB. Mastery goals were positive predictors of deliberate practice, which was a direct positive predictor of performance, whereas performance-avoidance goals were direct negative predictors of performance. Conclusions: It appears that there are two paths to high-level performance attainment in sport, depending if harmonious or obsessive passion underlies sport engagement. While the path from harmonious passion is conducive to high levels of performance and living a happy life, that from obsessive passion is less reliably related to performance attainment and is unrelated to happiness. (PsycINFO Database Record (c) 2009 APA ) (journal abstract)", "author" : [ { "dropping-particle" : "", "family" : "Macnamara", "given" : "A\u0301ine", "non-dropping-particle" : "", "parse-names" : false, "suffix" : "" }, { "dropping-particle" : "", "family" : "Button", "given" : "Angela", "non-dropping-particle" : "", "parse-names" : false, "suffix" : "" }, { "dropping-particle" : "", "family" : "Collins", "given" : "Dave", "non-dropping-particle" : "", "parse-names" : false, "suffix" : "" } ], "container-title" : "Sport psychologist", "id" : "ITEM-4", "issued" : { "date-parts" : [ [ "2010" ] ] }, "page" : "52-73", "title" : "The role of psychological characteristics in facilitating the pathway to elite performance-Part 1: Identifying mental skills and behaviors", "type" : "article-journal", "volume" : "24" }, "uris" : [ "http://www.mendeley.com/documents/?uuid=126a373a-4e8b-4b2d-862d-392a03bc7a94" ] }, { "id" : "ITEM-5", "itemData" : { "ISSN" : "0888-4781", "author" : [ { "dropping-particle" : "", "family" : "Macnamara", "given" : "A\u0301ine", "non-dropping-particle" : "", "parse-names" : false, "suffix" : "" }, { "dropping-particle" : "", "family" : "Button", "given" : "Angela", "non-dropping-particle" : "", "parse-names" : false, "suffix" : "" }, { "dropping-particle" : "", "family" : "Collins", "given" : "Dave", "non-dropping-particle" : "", "parse-names" : false, "suffix" : "" } ], "container-title" : "The Sports Psychologist", "id" : "ITEM-5", "issue" : "1", "issued" : { "date-parts" : [ [ "2010", "1" ] ] }, "page" : "74-96", "title" : "The role of psychological characteristics in facilitating the pathway to elite performance. Part 2: Examining environmental and stage-related differences in skills and behaviors.", "type" : "article-journal", "volume" : "24" }, "uris" : [ "http://www.mendeley.com/documents/?uuid=f8dc7c51-cf3e-4410-934d-1dc20e4b5d3f" ] }, { "id" : "ITEM-6", "itemData" : { "DOI" : "10.1177/0305735609352441", "ISBN" : "0305735609352", "ISSN" : "0305-7356", "abstract" : "This article investigates the relationship between passion and the attainment of an elite level of performance within a population of expert musicians. Furthermore, the mediational role of performance goals and deliberate practice between passion and performance is also explored. Results of the path analysis showed that harmonious passion predicted the use of mastery goals, which in turn predicted the use of deliberate practice and a higher level of performance. On the other hand, obsessive passion positively predicted approach and avoidance goals with both having a direct negative impact on performance attainment. Consistent with previous research on passion, results also showed that harmonious, but not obsessive passion, was a positive predictor of subjective well-being. These results suggest the existence of two different pathways linking passion and elite performance, the harmonious passion path being the most adaptive.", "author" : [ { "dropping-particle" : "", "family" : "Bonneville-Roussy", "given" : "Arielle", "non-dropping-particle" : "", "parse-names" : false, "suffix" : "" }, { "dropping-particle" : "", "family" : "Lavigne", "given" : "Genevi\u00e8ve L.", "non-dropping-particle" : "", "parse-names" : false, "suffix" : "" }, { "dropping-particle" : "", "family" : "Vallerand", "given" : "Robert J.", "non-dropping-particle" : "", "parse-names" : false, "suffix" : "" } ], "container-title" : "Psychology of Music", "genre" : "Journal Article", "id" : "ITEM-6", "issue" : "1", "issued" : { "date-parts" : [ [ "2011", "1", "1" ] ] }, "page" : "123-138", "publisher" : "US: Sage Publications", "title" : "When passion leads to excellence: the case of musicians", "type" : "article-journal", "volume" : "39" }, "uris" : [ "http://www.mendeley.com/documents/?uuid=30a64e2b-f7d9-45cd-896b-e4072346df2c" ] } ], "mendeley" : { "formattedCitation" : "(Bonneville-Roussy et al., 2011; Krampe &amp; Ericsson, 1996; A. Macnamara et al., 2010a, 2010b; North &amp; Hargreaves, 1995; Simonton, 2000)", "manualFormatting" : "(Bonneville-Roussy et al., 2011; Krampe &amp; Ericsson, 1996; Macnamara et al., 2010a, 2010b; North &amp; Hargreaves, 1995; Simonton, 2000)", "plainTextFormattedCitation" : "(Bonneville-Roussy et al., 2011; Krampe &amp; Ericsson, 1996; A. Macnamara et al., 2010a, 2010b; North &amp; Hargreaves, 1995; Simonton, 2000)", "previouslyFormattedCitation" : "(Bonneville-Roussy et al., 2011; Krampe &amp; Ericsson, 1996; A. Macnamara et al., 2010a, 2010b; North &amp; Hargreaves, 1995; Simonton, 2000)" }, "properties" : { "noteIndex" : 0 }, "schema" : "https://github.com/citation-style-language/schema/raw/master/csl-citation.json" }</w:instrText>
      </w:r>
      <w:r w:rsidRPr="00667DF6">
        <w:rPr>
          <w:rFonts w:ascii="Times New Roman" w:hAnsi="Times New Roman"/>
        </w:rPr>
        <w:fldChar w:fldCharType="separate"/>
      </w:r>
      <w:r w:rsidR="00360120" w:rsidRPr="00667DF6">
        <w:rPr>
          <w:rFonts w:ascii="Times New Roman" w:hAnsi="Times New Roman"/>
          <w:noProof/>
        </w:rPr>
        <w:t>(Bonneville-Roussy et al., 2011; Krampe &amp; Ericsson, 1996; Macnamara et al., 2010a, 2010b; Simonton, 2000)</w:t>
      </w:r>
      <w:r w:rsidRPr="00667DF6">
        <w:rPr>
          <w:rFonts w:ascii="Times New Roman" w:hAnsi="Times New Roman"/>
        </w:rPr>
        <w:fldChar w:fldCharType="end"/>
      </w:r>
      <w:r w:rsidRPr="00667DF6">
        <w:rPr>
          <w:rFonts w:ascii="Times New Roman" w:hAnsi="Times New Roman"/>
        </w:rPr>
        <w:t>. Little is know</w:t>
      </w:r>
      <w:r w:rsidR="008D4454" w:rsidRPr="00667DF6">
        <w:rPr>
          <w:rFonts w:ascii="Times New Roman" w:hAnsi="Times New Roman"/>
        </w:rPr>
        <w:t>n</w:t>
      </w:r>
      <w:r w:rsidRPr="00667DF6">
        <w:rPr>
          <w:rFonts w:ascii="Times New Roman" w:hAnsi="Times New Roman"/>
        </w:rPr>
        <w:t xml:space="preserve"> about what happens to experts when they finally reach the highest levels of expertise and need to maintain</w:t>
      </w:r>
      <w:r w:rsidR="008D4454" w:rsidRPr="00667DF6">
        <w:rPr>
          <w:rFonts w:ascii="Times New Roman" w:hAnsi="Times New Roman"/>
        </w:rPr>
        <w:t xml:space="preserve"> and continuously refine</w:t>
      </w:r>
      <w:r w:rsidRPr="00667DF6">
        <w:rPr>
          <w:rFonts w:ascii="Times New Roman" w:hAnsi="Times New Roman"/>
        </w:rPr>
        <w:t xml:space="preserve"> their levels of excellence. It seems that renowned experts need to overcome different challenges</w:t>
      </w:r>
      <w:r w:rsidR="00463DC6">
        <w:rPr>
          <w:rFonts w:ascii="Times New Roman" w:hAnsi="Times New Roman"/>
        </w:rPr>
        <w:t xml:space="preserve"> </w:t>
      </w:r>
      <w:r w:rsidRPr="00667DF6">
        <w:rPr>
          <w:rFonts w:ascii="Times New Roman" w:hAnsi="Times New Roman"/>
        </w:rPr>
        <w:t xml:space="preserve">spend less time </w:t>
      </w:r>
      <w:r w:rsidR="003D7DDA" w:rsidRPr="00667DF6">
        <w:rPr>
          <w:rFonts w:ascii="Times New Roman" w:hAnsi="Times New Roman"/>
        </w:rPr>
        <w:t>practicing</w:t>
      </w:r>
      <w:r w:rsidRPr="00667DF6">
        <w:rPr>
          <w:rFonts w:ascii="Times New Roman" w:hAnsi="Times New Roman"/>
        </w:rPr>
        <w:t xml:space="preserve">, </w:t>
      </w:r>
      <w:proofErr w:type="gramStart"/>
      <w:r w:rsidRPr="00667DF6">
        <w:rPr>
          <w:rFonts w:ascii="Times New Roman" w:hAnsi="Times New Roman"/>
        </w:rPr>
        <w:t>and</w:t>
      </w:r>
      <w:r w:rsidR="00463DC6">
        <w:rPr>
          <w:rFonts w:ascii="Times New Roman" w:hAnsi="Times New Roman"/>
        </w:rPr>
        <w:t xml:space="preserve">  </w:t>
      </w:r>
      <w:r w:rsidR="003D7DDA" w:rsidRPr="00667DF6">
        <w:rPr>
          <w:rFonts w:ascii="Times New Roman" w:hAnsi="Times New Roman"/>
        </w:rPr>
        <w:t>pursue</w:t>
      </w:r>
      <w:proofErr w:type="gramEnd"/>
      <w:r w:rsidR="003D7DDA" w:rsidRPr="00667DF6">
        <w:rPr>
          <w:rFonts w:ascii="Times New Roman" w:hAnsi="Times New Roman"/>
        </w:rPr>
        <w:t xml:space="preserve"> </w:t>
      </w:r>
      <w:r w:rsidR="00B72D3B">
        <w:rPr>
          <w:rFonts w:ascii="Times New Roman" w:hAnsi="Times New Roman"/>
        </w:rPr>
        <w:t>fewer</w:t>
      </w:r>
      <w:r w:rsidR="00B72D3B" w:rsidRPr="00667DF6">
        <w:rPr>
          <w:rFonts w:ascii="Times New Roman" w:hAnsi="Times New Roman"/>
        </w:rPr>
        <w:t xml:space="preserve"> </w:t>
      </w:r>
      <w:r w:rsidR="003D7DDA" w:rsidRPr="00667DF6">
        <w:rPr>
          <w:rFonts w:ascii="Times New Roman" w:hAnsi="Times New Roman"/>
        </w:rPr>
        <w:t>performance-oriented goals</w:t>
      </w:r>
      <w:r w:rsidRPr="00667DF6">
        <w:rPr>
          <w:rFonts w:ascii="Times New Roman" w:hAnsi="Times New Roman"/>
        </w:rPr>
        <w:t xml:space="preserve"> than in the </w:t>
      </w:r>
      <w:r w:rsidR="003D7DDA" w:rsidRPr="00667DF6">
        <w:rPr>
          <w:rFonts w:ascii="Times New Roman" w:hAnsi="Times New Roman"/>
        </w:rPr>
        <w:t>earlier</w:t>
      </w:r>
      <w:r w:rsidRPr="00667DF6">
        <w:rPr>
          <w:rFonts w:ascii="Times New Roman" w:hAnsi="Times New Roman"/>
        </w:rPr>
        <w:t xml:space="preserve"> stage</w:t>
      </w:r>
      <w:r w:rsidR="003D7DDA" w:rsidRPr="00667DF6">
        <w:rPr>
          <w:rFonts w:ascii="Times New Roman" w:hAnsi="Times New Roman"/>
        </w:rPr>
        <w:t>s</w:t>
      </w:r>
      <w:r w:rsidRPr="00667DF6">
        <w:rPr>
          <w:rFonts w:ascii="Times New Roman" w:hAnsi="Times New Roman"/>
        </w:rPr>
        <w:t xml:space="preserve"> of expertise development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"abstract" : "Objectives: To test a performance-attainment model derived from the Dualistic Model of Passion [Vallerand et al. (2003). Les passions de l'\u00c3\u00a2me: On obsessive and harmonious passion. Journal of Personality and Social Psychology, 85, 756-767] that posits that both harmonious and obsessive passions are positive predictors of deliberate practice that, in turn, is a positive predictor of performance. Design: A prospective design was used in the present study. Methods and results: The basic model was tested in two studies using structural equation modeling. Results from Study 1 with 184 high school basketball players indicated that both harmonious and obsessive passions were positive predictors of deliberate practice, which, in turn, was a positive predictor of objective performance. The results of Study 2, conducted with 67 synchronized swimming and water-polo athletes conceptually replicated those from Study 1. Furthermore, results differentially linked the two passions to achievement goals and subjective well-being (SWB). Specifically, harmonious passion was a positive predictor of mastery goal pursuit and SWB, whereas obsessive passion was a positive predictor of mastery, performance-approach, and performance-avoidance goal pursuit and was unrelated to SWB. Mastery goals were positive predictors of deliberate practice, which was a direct positive predictor of performance, whereas performance-avoidance goals were direct negative predictors of performance. Conclusions: It appears that there are two paths to high-level performance attainment in sport, depending if harmonious or obsessive passion underlies sport engagement. While the path from harmonious passion is conducive to high levels of performance and living a happy life, that from obsessive passion is less reliably related to performance attainment and is unrelated to happiness. (PsycINFO Database Record (c) 2009 APA ) (journal abstract)", "author" : [ { "dropping-particle" : "", "family" : "Macnamara", "given" : "A\u0301ine", "non-dropping-particle" : "", "parse-names" : false, "suffix" : "" }, { "dropping-particle" : "", "family" : "Button", "given" : "Angela", "non-dropping-particle" : "", "parse-names" : false, "suffix" : "" }, { "dropping-particle" : "", "family" : "Collins", "given" : "Dave", "non-dropping-particle" : "", "parse-names" : false, "suffix" : "" } ], "container-title" : "Sport psychologist", "id" : "ITEM-1", "issued" : { "date-parts" : [ [ "2010" ] ] }, "page" : "52-73", "title" : "The role of psychological characteristics in facilitating the pathway to elite performance-Part 1: Identifying mental skills and behaviors", "type" : "article-journal", "volume" : "24" }, "uris" : [ "http://www.mendeley.com/documents/?uuid=126a373a-4e8b-4b2d-862d-392a03bc7a94" ] }, { "id" : "ITEM-2", "itemData" : { "DOI" : "10.1177/0305735609352441", "ISBN" : "0305735609352", "ISSN" : "0305-7356", "abstract" : "This article investigates the relationship between passion and the attainment of an elite level of performance within a population of expert musicians. Furthermore, the mediational role of performance goals and deliberate practice between passion and performance is also explored. Results of the path analysis showed that harmonious passion predicted the use of mastery goals, which in turn predicted the use of deliberate practice and a higher level of performance. On the other hand, obsessive passion positively predicted approach and avoidance goals with both having a direct negative impact on performance attainment. Consistent with previous research on passion, results also showed that harmonious, but not obsessive passion, was a positive predictor of subjective well-being. These results suggest the existence of two different pathways linking passion and elite performance, the harmonious passion path being the most adaptive.", "author" : [ { "dropping-particle" : "", "family" : "Bonneville-Roussy", "given" : "Arielle", "non-dropping-particle" : "", "parse-names" : false, "suffix" : "" }, { "dropping-particle" : "", "family" : "Lavigne", "given" : "Genevi\u00e8ve L.", "non-dropping-particle" : "", "parse-names" : false, "suffix" : "" }, { "dropping-particle" : "", "family" : "Vallerand", "given" : "Robert J.", "non-dropping-particle" : "", "parse-names" : false, "suffix" : "" } ], "container-title" : "Psychology of Music", "genre" : "Journal Article", "id" : "ITEM-2", "issue" : "1", "issued" : { "date-parts" : [ [ "2011", "1", "1" ] ] }, "page" : "123-138", "publisher" : "US: Sage Publications", "title" : "When passion leads to excellence: the case of musicians", "type" : "article-journal", "volume" : "39" }, "uris" : [ "http://www.mendeley.com/documents/?uuid=30a64e2b-f7d9-45cd-896b-e4072346df2c" ] }, { "id" : "ITEM-3", "itemData" : { "ISSN" : "0096-3445", "PMID" : "8945787", "abstract" : "Two studies investigated the role of deliberate practice in the maintenance of cognitive-motor skills in expert and accomplished amateur pianists. Older expert and amateur pianists showed the normal pattern of large age-related reductions in standard measures of general processing speed. Performance on music-related tasks showed similar age-graded decline for amateur pianists but not for expert pianists, whose average performance level was only slightly below that of young expert pianists. The degree of maintenance of relevant pianistic skills for older expert pianists was predicted by the amount of deliberate practice during later adulthood. The role of deliberate practice in the active maintenance of superior domain-specific performance in spite of general age-related decline is discussed.", "author" : [ { "dropping-particle" : "", "family" : "Krampe", "given" : "R T", "non-dropping-particle" : "", "parse-names" : false, "suffix" : "" }, { "dropping-particle" : "", "family" : "Ericsson", "given" : "K. Anders", "non-dropping-particle" : "", "parse-names" : false, "suffix" : "" } ], "container-title" : "Journal of experimental psychology. General", "id" : "ITEM-3", "issue" : "4", "issued" : { "date-parts" : [ [ "1996", "12" ] ] }, "page" : "331-59", "title" : "Maintaining excellence: deliberate practice and elite performance in young and older pianists.", "type" : "article-journal", "volume" : "125" }, "uris" : [ "http://www.mendeley.com/documents/?uuid=c9b2b69c-bd6c-4bb7-83b5-0f4b1a88a595" ] } ], "mendeley" : { "formattedCitation" : "(Bonneville-Roussy et al., 2011; Krampe &amp; Ericsson, 1996; A. Macnamara et al., 2010a)", "manualFormatting" : "(Bonneville-Roussy et al., 2011; Krampe &amp; Ericsson, 1996; Macnamara et al., 2010a)", "plainTextFormattedCitation" : "(Bonneville-Roussy et al., 2011; Krampe &amp; Ericsson, 1996; A. Macnamara et al., 2010a)", "previouslyFormattedCitation" : "(Bonneville-Roussy et al., 2011; Krampe &amp; Ericsson, 1996; A. Macnamara et al., 2010a)" }, "properties" : { "noteIndex" : 0 }, "schema" : "https://github.com/citation-style-language/schema/raw/master/csl-citation.json" }</w:instrText>
      </w:r>
      <w:r w:rsidRPr="00667DF6">
        <w:rPr>
          <w:rFonts w:ascii="Times New Roman" w:hAnsi="Times New Roman"/>
        </w:rPr>
        <w:fldChar w:fldCharType="separate"/>
      </w:r>
      <w:r w:rsidR="00360120" w:rsidRPr="00667DF6">
        <w:rPr>
          <w:rFonts w:ascii="Times New Roman" w:hAnsi="Times New Roman"/>
          <w:noProof/>
        </w:rPr>
        <w:t>(Bonneville-Roussy et al., 2011; Krampe &amp; Ericsson, 1996; Macnamara et al., 2010a)</w:t>
      </w:r>
      <w:r w:rsidRPr="00667DF6">
        <w:rPr>
          <w:rFonts w:ascii="Times New Roman" w:hAnsi="Times New Roman"/>
        </w:rPr>
        <w:fldChar w:fldCharType="end"/>
      </w:r>
      <w:r w:rsidRPr="00667DF6">
        <w:rPr>
          <w:rFonts w:ascii="Times New Roman" w:hAnsi="Times New Roman"/>
        </w:rPr>
        <w:t xml:space="preserve">. </w:t>
      </w:r>
      <w:proofErr w:type="spellStart"/>
      <w:r w:rsidRPr="00667DF6">
        <w:rPr>
          <w:rFonts w:ascii="Times New Roman" w:hAnsi="Times New Roman"/>
        </w:rPr>
        <w:t>Macnamara</w:t>
      </w:r>
      <w:proofErr w:type="spellEnd"/>
      <w:r w:rsidRPr="00667DF6">
        <w:rPr>
          <w:rFonts w:ascii="Times New Roman" w:hAnsi="Times New Roman"/>
        </w:rPr>
        <w:t xml:space="preserve"> et al. (2010a) have found that expertise maintenance in sports was related to the challenges of dealing with occasional failures and sustaining high levels of motivation. </w:t>
      </w:r>
      <w:r w:rsidR="00C25156" w:rsidRPr="00667DF6">
        <w:rPr>
          <w:rFonts w:ascii="Times New Roman" w:hAnsi="Times New Roman"/>
        </w:rPr>
        <w:t>Research</w:t>
      </w:r>
      <w:r w:rsidRPr="00667DF6">
        <w:rPr>
          <w:rFonts w:ascii="Times New Roman" w:hAnsi="Times New Roman"/>
        </w:rPr>
        <w:t xml:space="preserve"> has </w:t>
      </w:r>
      <w:r w:rsidR="00C25156" w:rsidRPr="00667DF6">
        <w:rPr>
          <w:rFonts w:ascii="Times New Roman" w:hAnsi="Times New Roman"/>
        </w:rPr>
        <w:t xml:space="preserve">also </w:t>
      </w:r>
      <w:r w:rsidRPr="00667DF6">
        <w:rPr>
          <w:rFonts w:ascii="Times New Roman" w:hAnsi="Times New Roman"/>
        </w:rPr>
        <w:t>shown that renowned expert musicians required a significantly smaller amount of time doing deliberate practice in order to maintain their skills, but t</w:t>
      </w:r>
      <w:r w:rsidR="002B3AA3" w:rsidRPr="00667DF6">
        <w:rPr>
          <w:rFonts w:ascii="Times New Roman" w:hAnsi="Times New Roman"/>
        </w:rPr>
        <w:t xml:space="preserve">hey </w:t>
      </w:r>
      <w:r w:rsidRPr="00667DF6">
        <w:rPr>
          <w:rFonts w:ascii="Times New Roman" w:hAnsi="Times New Roman"/>
        </w:rPr>
        <w:t xml:space="preserve">were significantly better </w:t>
      </w:r>
      <w:r w:rsidR="002B3AA3" w:rsidRPr="00667DF6">
        <w:rPr>
          <w:rFonts w:ascii="Times New Roman" w:hAnsi="Times New Roman"/>
        </w:rPr>
        <w:t>at</w:t>
      </w:r>
      <w:r w:rsidRPr="00667DF6">
        <w:rPr>
          <w:rFonts w:ascii="Times New Roman" w:hAnsi="Times New Roman"/>
        </w:rPr>
        <w:t xml:space="preserve"> processing skills-related tasks than younger experts </w:t>
      </w:r>
      <w:r w:rsidRPr="00667DF6">
        <w:rPr>
          <w:rFonts w:ascii="Times New Roman" w:hAnsi="Times New Roman"/>
        </w:rPr>
        <w:fldChar w:fldCharType="begin" w:fldLock="1"/>
      </w:r>
      <w:r w:rsidRPr="00667DF6">
        <w:rPr>
          <w:rFonts w:ascii="Times New Roman" w:hAnsi="Times New Roman"/>
        </w:rPr>
        <w:instrText>ADDIN CSL_CITATION { "citationItems" : [ { "id" : "ITEM-1", "itemData" : { "ISSN" : "0096-3445", "PMID" : "8945787", "abstract" : "Two studies investigated the role of deliberate practice in the maintenance of cognitive-motor skills in expert and accomplished amateur pianists. Older expert and amateur pianists showed the normal pattern of large age-related reductions in standard measures of general processing speed. Performance on music-related tasks showed similar age-graded decline for amateur pianists but not for expert pianists, whose average performance level was only slightly below that of young expert pianists. The degree of maintenance of relevant pianistic skills for older expert pianists was predicted by the amount of deliberate practice during later adulthood. The role of deliberate practice in the active maintenance of superior domain-specific performance in spite of general age-related decline is discussed.", "author" : [ { "dropping-particle" : "", "family" : "Krampe", "given" : "R T", "non-dropping-particle" : "", "parse-names" : false, "suffix" : "" }, { "dropping-particle" : "", "family" : "Ericsson", "given" : "K. Anders", "non-dropping-particle" : "", "parse-names" : false, "suffix" : "" } ], "container-title" : "Journal of experimental psychology. General", "id" : "ITEM-1", "issue" : "4", "issued" : { "date-parts" : [ [ "1996", "12" ] ] }, "page" : "331-59", "title" : "Maintaining excellence: deliberate practice and elite performance in young and older pianists.", "type" : "article-journal", "volume" : "125" }, "uris" : [ "http://www.mendeley.com/documents/?uuid=c9b2b69c-bd6c-4bb7-83b5-0f4b1a88a595" ] } ], "mendeley" : { "formattedCitation" : "(Krampe &amp; Ericsson, 1996)", "plainTextFormattedCitation" : "(Krampe &amp; Ericsson, 1996)", "previouslyFormattedCitation" : "(Krampe &amp; Ericsson, 1996)"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(Krampe &amp; Ericsson, 1996)</w:t>
      </w:r>
      <w:r w:rsidRPr="00667DF6">
        <w:rPr>
          <w:rFonts w:ascii="Times New Roman" w:hAnsi="Times New Roman"/>
        </w:rPr>
        <w:fldChar w:fldCharType="end"/>
      </w:r>
      <w:r w:rsidRPr="00667DF6">
        <w:rPr>
          <w:rFonts w:ascii="Times New Roman" w:hAnsi="Times New Roman"/>
        </w:rPr>
        <w:t xml:space="preserve">. </w:t>
      </w:r>
    </w:p>
    <w:p w14:paraId="75220947" w14:textId="6695C2B1" w:rsidR="006C02C8" w:rsidRPr="00667DF6" w:rsidRDefault="0030231D" w:rsidP="00AA2DFA">
      <w:pPr>
        <w:spacing w:line="480" w:lineRule="auto"/>
        <w:ind w:firstLine="720"/>
        <w:rPr>
          <w:rFonts w:ascii="Times New Roman" w:hAnsi="Times New Roman"/>
          <w:b/>
        </w:rPr>
      </w:pPr>
      <w:r w:rsidRPr="00667DF6">
        <w:rPr>
          <w:rFonts w:ascii="Times New Roman" w:hAnsi="Times New Roman"/>
        </w:rPr>
        <w:t xml:space="preserve">In terms of passion, </w:t>
      </w:r>
      <w:r w:rsidR="003E7F8A" w:rsidRPr="00667DF6">
        <w:rPr>
          <w:rFonts w:ascii="Times New Roman" w:hAnsi="Times New Roman"/>
        </w:rPr>
        <w:t>experts</w:t>
      </w:r>
      <w:r w:rsidRPr="00667DF6">
        <w:rPr>
          <w:rFonts w:ascii="Times New Roman" w:hAnsi="Times New Roman"/>
        </w:rPr>
        <w:t xml:space="preserve"> </w:t>
      </w:r>
      <w:r w:rsidR="003D7DDA" w:rsidRPr="00667DF6">
        <w:rPr>
          <w:rFonts w:ascii="Times New Roman" w:hAnsi="Times New Roman"/>
        </w:rPr>
        <w:t>seem to display levels of passion</w:t>
      </w:r>
      <w:r w:rsidR="003E7F8A" w:rsidRPr="00667DF6">
        <w:rPr>
          <w:rFonts w:ascii="Times New Roman" w:hAnsi="Times New Roman"/>
        </w:rPr>
        <w:t xml:space="preserve"> that are equivalent to those of individuals at the investment stage of expertise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"10.1177/0305735609352441", "ISBN" : "0305735609352", "ISSN" : "0305-7356", "abstract" : "This article investigates the relationship between passion and the attainment of an elite level of performance within a population of expert musicians. Furthermore, the mediational role of performance goals and deliberate practice between passion and performance is also explored. Results of the path analysis showed that harmonious passion predicted the use of mastery goals, which in turn predicted the use of deliberate practice and a higher level of performance. On the other hand, obsessive passion positively predicted approach and avoidance goals with both having a direct negative impact on performance attainment. Consistent with previous research on passion, results also showed that harmonious, but not obsessive passion, was a positive predictor of subjective well-being. These results suggest the existence of two different pathways linking passion and elite performance, the harmonious passion path being the most adaptive.", "author" : [ { "dropping-particle" : "", "family" : "Bonneville-Roussy", "given" : "Arielle", "non-dropping-particle" : "", "parse-names" : false, "suffix" : "" }, { "dropping-particle" : "", "family" : "Lavigne", "given" : "Genevi\u00e8ve L.", "non-dropping-particle" : "", "parse-names" : false, "suffix" : "" }, { "dropping-particle" : "", "family" : "Vallerand", "given" : "Robert J.", "non-dropping-particle" : "", "parse-names" : false, "suffix" : "" } ], "container-title" : "Psychology of Music", "genre" : "Journal Article", "id" : "ITEM-1", "issue" : "1", "issued" : { "date-parts" : [ [ "2011", "1", "1" ] ] }, "page" : "123-138", "publisher" : "US: Sage Publications", "title" : "When passion leads to excellence: the case of musicians", "type" : "article-journal", "volume" : "39" }, "uris" : [ "http://www.mendeley.com/documents/?uuid=30a64e2b-f7d9-45cd-896b-e4072346df2c" ] } ], "mendeley" : { "formattedCitation" : "(Bonneville-Roussy et al., 2011)", "plainTextFormattedCitation" : "(Bonneville-Roussy et al., 2011)", "previouslyFormattedCitation" : "(Bonneville-Roussy et al., 2011)"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(Bonneville-Roussy et al., 2011)</w:t>
      </w:r>
      <w:r w:rsidRPr="00667DF6">
        <w:rPr>
          <w:rFonts w:ascii="Times New Roman" w:hAnsi="Times New Roman"/>
        </w:rPr>
        <w:fldChar w:fldCharType="end"/>
      </w:r>
      <w:r w:rsidRPr="00667DF6">
        <w:rPr>
          <w:rFonts w:ascii="Times New Roman" w:hAnsi="Times New Roman"/>
        </w:rPr>
        <w:t xml:space="preserve">. </w:t>
      </w:r>
      <w:r w:rsidR="003E7F8A" w:rsidRPr="00667DF6">
        <w:rPr>
          <w:rFonts w:ascii="Times New Roman" w:hAnsi="Times New Roman"/>
        </w:rPr>
        <w:t xml:space="preserve">That is, </w:t>
      </w:r>
      <w:r w:rsidR="00CF7AB5" w:rsidRPr="00667DF6">
        <w:rPr>
          <w:rFonts w:ascii="Times New Roman" w:hAnsi="Times New Roman"/>
        </w:rPr>
        <w:t xml:space="preserve">it is </w:t>
      </w:r>
      <w:r w:rsidR="00CF7AB5" w:rsidRPr="00667DF6">
        <w:rPr>
          <w:rFonts w:ascii="Times New Roman" w:hAnsi="Times New Roman"/>
        </w:rPr>
        <w:lastRenderedPageBreak/>
        <w:t xml:space="preserve">expected that most if not all </w:t>
      </w:r>
      <w:r w:rsidR="006C02C8" w:rsidRPr="00667DF6">
        <w:rPr>
          <w:rFonts w:ascii="Times New Roman" w:hAnsi="Times New Roman"/>
        </w:rPr>
        <w:t xml:space="preserve">experts </w:t>
      </w:r>
      <w:r w:rsidR="00CF7AB5" w:rsidRPr="00667DF6">
        <w:rPr>
          <w:rFonts w:ascii="Times New Roman" w:hAnsi="Times New Roman"/>
        </w:rPr>
        <w:t>retain their passion for the activity</w:t>
      </w:r>
      <w:r w:rsidR="006C02C8" w:rsidRPr="00667DF6">
        <w:rPr>
          <w:rFonts w:ascii="Times New Roman" w:hAnsi="Times New Roman"/>
        </w:rPr>
        <w:t xml:space="preserve"> over time</w:t>
      </w:r>
      <w:r w:rsidR="00CF7AB5" w:rsidRPr="00667DF6">
        <w:rPr>
          <w:rFonts w:ascii="Times New Roman" w:hAnsi="Times New Roman"/>
        </w:rPr>
        <w:t xml:space="preserve">. </w:t>
      </w:r>
      <w:r w:rsidR="003D7DDA" w:rsidRPr="00667DF6">
        <w:rPr>
          <w:rFonts w:ascii="Times New Roman" w:hAnsi="Times New Roman"/>
        </w:rPr>
        <w:t xml:space="preserve">However, </w:t>
      </w:r>
      <w:r w:rsidR="00EC51FF" w:rsidRPr="00667DF6">
        <w:rPr>
          <w:rFonts w:ascii="Times New Roman" w:hAnsi="Times New Roman"/>
        </w:rPr>
        <w:t xml:space="preserve">it is possible that a self-selection process occurs and that only </w:t>
      </w:r>
      <w:r w:rsidR="00E81134" w:rsidRPr="00667DF6">
        <w:rPr>
          <w:rFonts w:ascii="Times New Roman" w:hAnsi="Times New Roman"/>
        </w:rPr>
        <w:t xml:space="preserve">the </w:t>
      </w:r>
      <w:r w:rsidR="00EC51FF" w:rsidRPr="00667DF6">
        <w:rPr>
          <w:rFonts w:ascii="Times New Roman" w:hAnsi="Times New Roman"/>
        </w:rPr>
        <w:t xml:space="preserve">more harmoniously passionate experts stay in the activity in the long run, since harmonious passion, but not obsessive passion, has been related to a greater long-term persistence in the activity </w:t>
      </w:r>
      <w:r w:rsidR="00EC51FF"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"10.1016/j.lindif.2012.12.015", "ISBN" : "1041-6080", "ISSN" : "10416080", "author" : [ { "dropping-particle" : "", "family" : "Bonneville-Roussy", "given" : "Arielle", "non-dropping-particle" : "", "parse-names" : false, "suffix" : "" }, { "dropping-particle" : "", "family" : "Vallerand", "given" : "Robert J.", "non-dropping-particle" : "", "parse-names" : false, "suffix" : "" }, { "dropping-particle" : "", "family" : "Bouffard", "given" : "Th\u00e9r\u00e8se", "non-dropping-particle" : "", "parse-names" : false, "suffix" : "" } ], "container-title" : "Learning and Individual Differences", "genre" : "Journal Article", "id" : "ITEM-1", "issue" : "3", "issued" : { "date-parts" : [ [ "2013", "4" ] ] }, "page" : "22-31", "title" : "The roles of autonomy support and harmonious and obsessive passions in educational persistence", "type" : "article-journal", "volume" : "24" }, "uris" : [ "http://www.mendeley.com/documents/?uuid=d5c3e2aa-025c-4ef4-9495-234cea16e874" ] }, { "id" : "ITEM-2", "itemData" : { "DOI" : "10.1080/02640414.2014.996183", "ISSN" : "0264-0414", "PMID" : "25554823", "abstract" : "Abstract Little is known about the predictors of adherence in a dance context. The aim of this study was to investigate adherence to a dance talent programme using a multidisciplinary set of variables representing psychological correlates of adherence, maturation and physical factors relating to dance talent. Psychological (passion, motivational climate perceptions, eating attitudes), physical competence (vertical jump height, handgrip strength, hamstring flexibility, external hip rotation, aerobic fitness), and maturation-related (age of menarche) variables were gathered from female students enrolled on a dance talent programme. Participation behaviour (adherence/dropout) was collected from the talent programme's records approximately two years later. Logistic regression analysis of 287 participants revealed that greater levels of harmonious passion predicted greater likelihood of adherence to the programme, and greater ego-involving motivational climate perceptions predicted less likelihood of adherence. Neither measures of physical competence nor maturation distinguished adhering from dropout participants. Overall, the results of this study indicate that psychological factors are more important than physical competence and maturation in the participation behaviour of young talented dancers.;", "author" : [ { "dropping-particle" : "", "family" : "Aujla", "given" : "Imogen J", "non-dropping-particle" : "", "parse-names" : false, "suffix" : "" }, { "dropping-particle" : "", "family" : "Nordin-Bates", "given" : "Sanna M", "non-dropping-particle" : "", "parse-names" : false, "suffix" : "" }, { "dropping-particle" : "", "family" : "Redding", "given" : "Emma", "non-dropping-particle" : "", "parse-names" : false, "suffix" : "" } ], "container-title" : "Journal of Sports Sciences", "id" : "ITEM-2", "issue" : "15", "issued" : { "date-parts" : [ [ "2015", "9", "14" ] ] }, "page" : "1564-1573", "title" : "Multidisciplinary predictors of adherence to contemporary dance training: findings from the UK Centres for Advanced Training", "type" : "article-journal", "volume" : "33" }, "uris" : [ "http://www.mendeley.com/documents/?uuid=62c02dad-9dfb-43f8-8015-983a0ba18426" ] } ], "mendeley" : { "formattedCitation" : "(Aujla et al., 2015; Bonneville-Roussy et al., 2013)", "plainTextFormattedCitation" : "(Aujla et al., 2015; Bonneville-Roussy et al., 2013)", "previouslyFormattedCitation" : "(Aujla et al., 2015; Bonneville-Roussy et al., 2013)" }, "properties" : { "noteIndex" : 0 }, "schema" : "https://github.com/citation-style-language/schema/raw/master/csl-citation.json" }</w:instrText>
      </w:r>
      <w:r w:rsidR="00EC51FF" w:rsidRPr="00667DF6">
        <w:rPr>
          <w:rFonts w:ascii="Times New Roman" w:hAnsi="Times New Roman"/>
        </w:rPr>
        <w:fldChar w:fldCharType="separate"/>
      </w:r>
      <w:r w:rsidR="00EC51FF" w:rsidRPr="00667DF6">
        <w:rPr>
          <w:rFonts w:ascii="Times New Roman" w:hAnsi="Times New Roman"/>
          <w:noProof/>
        </w:rPr>
        <w:t>(Aujla et al., 2015; Bonneville-Roussy et al., 2013)</w:t>
      </w:r>
      <w:r w:rsidR="00EC51FF" w:rsidRPr="00667DF6">
        <w:rPr>
          <w:rFonts w:ascii="Times New Roman" w:hAnsi="Times New Roman"/>
        </w:rPr>
        <w:fldChar w:fldCharType="end"/>
      </w:r>
      <w:r w:rsidRPr="00667DF6">
        <w:rPr>
          <w:rFonts w:ascii="Times New Roman" w:hAnsi="Times New Roman"/>
        </w:rPr>
        <w:t>.</w:t>
      </w:r>
      <w:r w:rsidR="00B84CD5" w:rsidRPr="00667DF6">
        <w:rPr>
          <w:rFonts w:ascii="Times New Roman" w:hAnsi="Times New Roman"/>
        </w:rPr>
        <w:t xml:space="preserve"> This a</w:t>
      </w:r>
      <w:r w:rsidR="00EC51FF" w:rsidRPr="00667DF6">
        <w:rPr>
          <w:rFonts w:ascii="Times New Roman" w:hAnsi="Times New Roman"/>
        </w:rPr>
        <w:t xml:space="preserve">venue needs to be explored </w:t>
      </w:r>
      <w:r w:rsidR="00B84CD5" w:rsidRPr="00667DF6">
        <w:rPr>
          <w:rFonts w:ascii="Times New Roman" w:hAnsi="Times New Roman"/>
        </w:rPr>
        <w:t xml:space="preserve">further </w:t>
      </w:r>
      <w:r w:rsidR="00EC51FF" w:rsidRPr="00667DF6">
        <w:rPr>
          <w:rFonts w:ascii="Times New Roman" w:hAnsi="Times New Roman"/>
        </w:rPr>
        <w:t xml:space="preserve">to draw a clearer picture of the roles of passion in the later stage of expertise development. </w:t>
      </w:r>
      <w:r w:rsidRPr="00667DF6">
        <w:rPr>
          <w:rFonts w:ascii="Times New Roman" w:hAnsi="Times New Roman"/>
        </w:rPr>
        <w:t>Research has shown that having an harmonious passion towards an activity generally leads to the experience of more positive emotions,</w:t>
      </w:r>
      <w:r w:rsidR="00463DC6">
        <w:rPr>
          <w:rFonts w:ascii="Times New Roman" w:hAnsi="Times New Roman"/>
        </w:rPr>
        <w:t xml:space="preserve"> </w:t>
      </w:r>
      <w:r w:rsidRPr="00667DF6">
        <w:rPr>
          <w:rFonts w:ascii="Times New Roman" w:hAnsi="Times New Roman"/>
        </w:rPr>
        <w:t xml:space="preserve">greater life satisfaction, and higher levels of subjective </w:t>
      </w:r>
      <w:r w:rsidR="00AD0242">
        <w:rPr>
          <w:rFonts w:ascii="Times New Roman" w:hAnsi="Times New Roman"/>
        </w:rPr>
        <w:t>well-being</w:t>
      </w:r>
      <w:r w:rsidRPr="00667DF6">
        <w:rPr>
          <w:rFonts w:ascii="Times New Roman" w:hAnsi="Times New Roman"/>
        </w:rPr>
        <w:t xml:space="preserve">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"10.1007/s11031-015-9503-0", "ISBN" : "1103101595", "ISSN" : "0146-7239", "author" : [ { "dropping-particle" : "", "family" : "Curran", "given" : "Thomas", "non-dropping-particle" : "", "parse-names" : false, "suffix" : "" }, { "dropping-particle" : "", "family" : "Hill", "given" : "Andrew P.", "non-dropping-particle" : "", "parse-names" : false, "suffix" : "" }, { "dropping-particle" : "", "family" : "Appleton", "given" : "Paul R.", "non-dropping-particle" : "", "parse-names" : false, "suffix" : "" }, { "dropping-particle" : "", "family" : "Vallerand", "given" : "Robert J.", "non-dropping-particle" : "", "parse-names" : false, "suffix" : "" }, { "dropping-particle" : "", "family" : "Standage", "given" : "Martyn", "non-dropping-particle" : "", "parse-names" : false, "suffix" : "" } ], "container-title" : "Motivation and Emotion", "id" : "ITEM-1", "issue" : "5", "issued" : { "date-parts" : [ [ "2015", "10", "7" ] ] }, "page" : "631-655", "publisher" : "Springer US", "title" : "The psychology of passion: A meta-analytical review of a decade of research on intrapersonal outcomes", "type" : "article-journal", "volume" : "39" }, "uris" : [ "http://www.mendeley.com/documents/?uuid=cd11a4dd-317f-4169-9a54-5d52cc77dd26" ] }, { "id" : "ITEM-2", "itemData" : { "author" : [ { "dropping-particle" : "", "family" : "Vallerand", "given" : "Robert J.", "non-dropping-particle" : "", "parse-names" : false, "suffix" : "" } ], "id" : "ITEM-2", "issued" : { "date-parts" : [ [ "2015" ] ] }, "publisher" : "Oxford University Press", "publisher-place" : "New York", "title" : "The psychology of passion: A dualistic model.", "type" : "book" }, "uris" : [ "http://www.mendeley.com/documents/?uuid=5f5f8f69-07d4-44d1-b4c1-36233909111b" ] } ], "mendeley" : { "formattedCitation" : "(Curran, Hill, Appleton, Vallerand, &amp; Standage, 2015; Vallerand, 2015)", "manualFormatting" : "(for reviews, see Curran et al., 2015; Vallerand, 2015)", "plainTextFormattedCitation" : "(Curran, Hill, Appleton, Vallerand, &amp; Standage, 2015; Vallerand, 2015)", "previouslyFormattedCitation" : "(Curran, Hill, Appleton, Vallerand, &amp; Standage, 2015; Vallerand, 2015)" }, "properties" : { "noteIndex" : 0 }, "schema" : "https://github.com/citation-style-language/schema/raw/master/csl-citation.json" }</w:instrText>
      </w:r>
      <w:r w:rsidRPr="00667DF6">
        <w:rPr>
          <w:rFonts w:ascii="Times New Roman" w:hAnsi="Times New Roman"/>
        </w:rPr>
        <w:fldChar w:fldCharType="separate"/>
      </w:r>
      <w:r w:rsidR="00CD5316" w:rsidRPr="00667DF6">
        <w:rPr>
          <w:rFonts w:ascii="Times New Roman" w:hAnsi="Times New Roman"/>
          <w:noProof/>
        </w:rPr>
        <w:t>(</w:t>
      </w:r>
      <w:r w:rsidR="0007609F" w:rsidRPr="00667DF6">
        <w:rPr>
          <w:rFonts w:ascii="Times New Roman" w:hAnsi="Times New Roman"/>
          <w:noProof/>
        </w:rPr>
        <w:t xml:space="preserve">for reviews, see </w:t>
      </w:r>
      <w:r w:rsidR="00CD5316" w:rsidRPr="00667DF6">
        <w:rPr>
          <w:rFonts w:ascii="Times New Roman" w:hAnsi="Times New Roman"/>
          <w:noProof/>
        </w:rPr>
        <w:t>Curran et al., 2015; Vallerand, 2015)</w:t>
      </w:r>
      <w:r w:rsidRPr="00667DF6">
        <w:rPr>
          <w:rFonts w:ascii="Times New Roman" w:hAnsi="Times New Roman"/>
        </w:rPr>
        <w:fldChar w:fldCharType="end"/>
      </w:r>
      <w:r w:rsidRPr="00667DF6">
        <w:rPr>
          <w:rFonts w:ascii="Times New Roman" w:hAnsi="Times New Roman"/>
        </w:rPr>
        <w:t xml:space="preserve">. Harmonious passion also buffers the negative effects of stress and negative experiences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"10.1080/17461391.2010.536573", "ISSN" : "1746-1391", "abstract" : "Abstract Passion is a strong motivational force towards an activity considered very important, possibly to the extent that the activity forms a part of an individual's identity. Two forms of passion, harmonious and obsessive, are thought to lead to different cognitive and affective responses. Although being passionate about sport appears to be important from a motivational perspective, it possibly also increases the risk for burnout, which is a negative consequence blamed partly on too much training and inadequate recovery. The question voiced in this study is whether harmonious passion and obsessive passion pose equal risks for burnout. Participants were 94 female and 164 male competitive athletes from 21 sports. The results, analysed using partial correlation and multivariate analyses of variance, showed that athletes with an obsessive passion scored higher on a burnout inventory than did harmoniously passionate athletes. Obsessively passionate athletes also scored higher on perceived stress and negative affect, and lower on positive affect. These findings support the assumption that even though the two forms of passion may be an integral part of elite sports, athletes scoring high on obsessive passion may be at greater risk of developing burnout than more harmoniously passionate athletes. Burning bright and burning out can thus be seen as two potential consequences for athletes driven by passion. Athletes and coaches who are aware of this may be better equipped to avoid the potential negative consequences associated with too much stress and too little recovery.\\nAbstract Passion is a strong motivational force towards an activity considered very important, possibly to the extent that the activity forms a part of an individual's identity. Two forms of passion, harmonious and obsessive, are thought to lead to different cognitive and affective responses. Although being passionate about sport appears to be important from a motivational perspective, it possibly also increases the risk for burnout, which is a negative consequence blamed partly on too much training and inadequate recovery. The question voiced in this study is whether harmonious passion and obsessive passion pose equal risks for burnout. Participants were 94 female and 164 male competitive athletes from 21 sports. The results, analysed using partial correlation and multivariate analyses of variance, showed that athletes with an obsessive passion scored higher on a burnout inventory than did h\u2026", "author" : [ { "dropping-particle" : "", "family" : "Gustafsson", "given" : "Henrik", "non-dropping-particle" : "", "parse-names" : false, "suffix" : "" }, { "dropping-particle" : "", "family" : "Hassm\u00e9n", "given" : "Peter", "non-dropping-particle" : "", "parse-names" : false, "suffix" : "" }, { "dropping-particle" : "", "family" : "Hassm\u00e9n", "given" : "Nathalie", "non-dropping-particle" : "", "parse-names" : false, "suffix" : "" } ], "container-title" : "European Journal of Sport Science", "id" : "ITEM-1", "issue" : "6", "issued" : { "date-parts" : [ [ "2011" ] ] }, "page" : "387-395", "title" : "Are athletes burning out with passion?", "type" : "article-journal", "volume" : "11" }, "uris" : [ "http://www.mendeley.com/documents/?uuid=32149e17-bede-4685-9705-4e42822c8508" ] }, { "id" : "ITEM-2", "itemData" : { "DOI" : "10.1037/a0012545", "ISBN" : "0022-0663", "author" : [ { "dropping-particle" : "", "family" : "Carbonneau", "given" : "No\u00e9mie", "non-dropping-particle" : "", "parse-names" : false, "suffix" : "" }, { "dropping-particle" : "", "family" : "Vallerand", "given" : "Robert J.", "non-dropping-particle" : "", "parse-names" : false, "suffix" : "" }, { "dropping-particle" : "", "family" : "Fernet", "given" : "Claude", "non-dropping-particle" : "", "parse-names" : false, "suffix" : "" }, { "dropping-particle" : "", "family" : "Guay", "given" : "Fr\u00e9d\u00e9ric", "non-dropping-particle" : "", "parse-names" : false, "suffix" : "" } ], "container-title" : "Journal of Educational Psychology", "genre" : "Journal Article", "id" : "ITEM-2", "issue" : "4", "issued" : { "date-parts" : [ [ "2008" ] ] }, "page" : "977-987", "title" : "The role of passion for teaching in intrapersonal and interpersonal outcomes", "type" : "article-journal", "volume" : "100" }, "uris" : [ "http://www.mendeley.com/documents/?uuid=6d726b80-982a-42ef-962b-6ffa1eca1f84" ] }, { "id" : "ITEM-3", "itemData" : { "ISBN" : "0895-2779", "ISSN" : "1543-2904", "PMID" : "23798590", "abstract" : "This study examined the relationship between harmonious and obsessive passion and coping, and assessed whether coping mediated the relationship between passion types and changes in burnout and goal attainment. College- and university-level volleyball players (N = 421) completed measures of passion, coping, burnout, and goal attainment at the start and end of a season. Results of structural equation modeling, using a true latent change approach, supported a model whereby types of passion were indirectly related to changes in burnout and goal attainment via coping. Harmonious passion was positively related to task-oriented coping which, in turn, was positively associated with change in goal attainment. Obsessive passion was positively associated with disengagement-oriented coping which, in turn, was positively and negatively associated with changes in burnout and goal attainment, respectively. This study identifies coping as a reason why passionate athletes may experience changes in burnout and goal attainment over the course of a season.", "author" : [ { "dropping-particle" : "", "family" : "Schellenberg", "given" : "Benjamin J. I.", "non-dropping-particle" : "", "parse-names" : false, "suffix" : "" }, { "dropping-particle" : "", "family" : "Gaudreau", "given" : "Patrick", "non-dropping-particle" : "", "parse-names" : false, "suffix" : "" }, { "dropping-particle" : "", "family" : "Crocker", "given" : "Peter R. E.", "non-dropping-particle" : "", "parse-names" : false, "suffix" : "" } ], "container-title" : "Journal of sport &amp; exercise psychology", "id" : "ITEM-3", "issue" : "3", "issued" : { "date-parts" : [ [ "2013" ] ] }, "page" : "270-80", "title" : "Passion and coping: relationships with changes in burnout and goal attainment in collegiate volleyball players.", "type" : "article-journal", "volume" : "35" }, "uris" : [ "http://www.mendeley.com/documents/?uuid=14d0e7b3-35c3-499c-aa8b-25f43d1c83f2" ] } ], "mendeley" : { "formattedCitation" : "(Carbonneau, Vallerand, Fernet, &amp; Guay, 2008; Gustafsson, Hassm\u00e9n, &amp; Hassm\u00e9n, 2011; Schellenberg, Gaudreau, &amp; Crocker, 2013)", "manualFormatting" : "(Carbonneau, Vallerand, Fernet, &amp; Guay, 2008; Gustafsson, Hassm\u00e9n, &amp; Hassm\u00e9n, 2011; Schellenberg, Gaudreau, &amp; Crocker, 2013; Verner-Filion et al., 2014)", "plainTextFormattedCitation" : "(Carbonneau, Vallerand, Fernet, &amp; Guay, 2008; Gustafsson, Hassm\u00e9n, &amp; Hassm\u00e9n, 2011; Schellenberg, Gaudreau, &amp; Crocker, 2013)", "previouslyFormattedCitation" : "(Carbonneau, Vallerand, Fernet, &amp; Guay, 2008; Gustafsson, Hassm\u00e9n, &amp; Hassm\u00e9n, 2011; Schellenberg, Gaudreau, &amp; Crocker, 2013)"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(Carbonneau, Vallerand, Fernet, &amp; Guay, 2008; Gustafsson, Hassmén, &amp; Hassmén, 2011; Schellenberg, Gaudreau, &amp; Crocker, 2013)</w:t>
      </w:r>
      <w:r w:rsidRPr="00667DF6">
        <w:rPr>
          <w:rFonts w:ascii="Times New Roman" w:hAnsi="Times New Roman"/>
        </w:rPr>
        <w:fldChar w:fldCharType="end"/>
      </w:r>
      <w:r w:rsidRPr="00667DF6">
        <w:rPr>
          <w:rFonts w:ascii="Times New Roman" w:hAnsi="Times New Roman"/>
        </w:rPr>
        <w:t xml:space="preserve">. On the other hand, obsessive passion generally leads to both positive and negative outcomes </w:t>
      </w:r>
      <w:r w:rsidRPr="00667DF6">
        <w:rPr>
          <w:rFonts w:ascii="Times New Roman" w:hAnsi="Times New Roman"/>
        </w:rPr>
        <w:fldChar w:fldCharType="begin" w:fldLock="1"/>
      </w:r>
      <w:r w:rsidRPr="00667DF6">
        <w:rPr>
          <w:rFonts w:ascii="Times New Roman" w:hAnsi="Times New Roman"/>
        </w:rPr>
        <w:instrText>ADDIN CSL_CITATION { "citationItems" : [ { "id" : "ITEM-1", "itemData" : { "DOI" : "10.1007/s11031-015-9503-0", "ISBN" : "1103101595", "ISSN" : "0146-7239", "author" : [ { "dropping-particle" : "", "family" : "Curran", "given" : "Thomas", "non-dropping-particle" : "", "parse-names" : false, "suffix" : "" }, { "dropping-particle" : "", "family" : "Hill", "given" : "Andrew P.", "non-dropping-particle" : "", "parse-names" : false, "suffix" : "" }, { "dropping-particle" : "", "family" : "Appleton", "given" : "Paul R.", "non-dropping-particle" : "", "parse-names" : false, "suffix" : "" }, { "dropping-particle" : "", "family" : "Vallerand", "given" : "Robert J.", "non-dropping-particle" : "", "parse-names" : false, "suffix" : "" }, { "dropping-particle" : "", "family" : "Standage", "given" : "Martyn", "non-dropping-particle" : "", "parse-names" : false, "suffix" : "" } ], "container-title" : "Motivation and Emotion", "id" : "ITEM-1", "issue" : "5", "issued" : { "date-parts" : [ [ "2015", "10", "7" ] ] }, "page" : "631-655", "publisher" : "Springer US", "title" : "The psychology of passion: A meta-analytical review of a decade of research on intrapersonal outcomes", "type" : "article-journal", "volume" : "39" }, "uris" : [ "http://www.mendeley.com/documents/?uuid=cd11a4dd-317f-4169-9a54-5d52cc77dd26" ] }, { "id" : "ITEM-2", "itemData" : { "author" : [ { "dropping-particle" : "", "family" : "Vallerand", "given" : "Robert J.", "non-dropping-particle" : "", "parse-names" : false, "suffix" : "" } ], "id" : "ITEM-2", "issued" : { "date-parts" : [ [ "2015" ] ] }, "publisher" : "Oxford University Press", "publisher-place" : "New York", "title" : "The psychology of passion: A dualistic model.", "type" : "book" }, "uris" : [ "http://www.mendeley.com/documents/?uuid=5f5f8f69-07d4-44d1-b4c1-36233909111b" ] } ], "mendeley" : { "formattedCitation" : "(Curran et al., 2015; Vallerand, 2015)", "plainTextFormattedCitation" : "(Curran et al., 2015; Vallerand, 2015)", "previouslyFormattedCitation" : "(Curran et al., 2015; Vallerand, 2015)"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(Curran et al., 2015; Vallerand, 2015)</w:t>
      </w:r>
      <w:r w:rsidRPr="00667DF6">
        <w:rPr>
          <w:rFonts w:ascii="Times New Roman" w:hAnsi="Times New Roman"/>
        </w:rPr>
        <w:fldChar w:fldCharType="end"/>
      </w:r>
      <w:r w:rsidRPr="00667DF6">
        <w:rPr>
          <w:rFonts w:ascii="Times New Roman" w:hAnsi="Times New Roman"/>
        </w:rPr>
        <w:t xml:space="preserve">. In particular, individuals who are obsessively passionate tend to display a </w:t>
      </w:r>
      <w:r w:rsidR="00B84CD5" w:rsidRPr="00667DF6">
        <w:rPr>
          <w:rFonts w:ascii="Times New Roman" w:hAnsi="Times New Roman"/>
        </w:rPr>
        <w:t xml:space="preserve">form </w:t>
      </w:r>
      <w:r w:rsidRPr="00667DF6">
        <w:rPr>
          <w:rFonts w:ascii="Times New Roman" w:hAnsi="Times New Roman"/>
        </w:rPr>
        <w:t>of dependence towards the activity</w:t>
      </w:r>
      <w:r w:rsidR="00C547D9" w:rsidRPr="00667DF6">
        <w:rPr>
          <w:rFonts w:ascii="Times New Roman" w:hAnsi="Times New Roman"/>
        </w:rPr>
        <w:t xml:space="preserve">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"author" : [ { "dropping-particle" : "", "family" : "Vallerand", "given" : "Robert J.", "non-dropping-particle" : "", "parse-names" : false, "suffix" : "" } ], "id" : "ITEM-1", "issued" : { "date-parts" : [ [ "2015" ] ] }, "publisher" : "Oxford University Press", "publisher-place" : "New York", "title" : "The psychology of passion: A dualistic model.", "type" : "book" }, "uris" : [ "http://www.mendeley.com/documents/?uuid=5f5f8f69-07d4-44d1-b4c1-36233909111b" ] }, { "id" : "ITEM-2", "itemData" : { "ISBN" : "0345319516", "author" : [ { "dropping-particle" : "", "family" : "Bloom", "given" : "Benjamin Samuel", "non-dropping-particle" : "", "parse-names" : false, "suffix" : "" } ], "id" : "ITEM-2", "issued" : { "date-parts" : [ [ "1985" ] ] }, "publisher" : "Ballantine Books", "publisher-place" : "New York", "title" : "Developing talent in young people", "type" : "book" }, "uris" : [ "http://www.mendeley.com/documents/?uuid=387e0f39-87c4-4399-b0cd-68de70320005" ] }, { "id" : "ITEM-3", "itemData" : { "DOI" : "10.1016/j.paid.2016.05.368", "ISSN" : "01918869", "author" : [ { "dropping-particle" : "", "family" : "Orosz", "given" : "G\u00e1bor", "non-dropping-particle" : "", "parse-names" : false, "suffix" : "" }, { "dropping-particle" : "", "family" : "Vallerand", "given" : "Robert J.", "non-dropping-particle" : "", "parse-names" : false, "suffix" : "" }, { "dropping-particle" : "", "family" : "B\u0151the", "given" : "Be\u00e1ta", "non-dropping-particle" : "", "parse-names" : false, "suffix" : "" }, { "dropping-particle" : "", "family" : "T\u00f3th-Kir\u00e1ly", "given" : "Istv\u00e1n", "non-dropping-particle" : "", "parse-names" : false, "suffix" : "" }, { "dropping-particle" : "", "family" : "Paskuj", "given" : "Benedek", "non-dropping-particle" : "", "parse-names" : false, "suffix" : "" } ], "container-title" : "Personality and Individual Differences", "id" : "ITEM-3", "issued" : { "date-parts" : [ [ "2016", "10" ] ] }, "page" : "167-176", "title" : "On the correlates of passion for screen-based behaviors: The case of impulsivity and the problematic and non-problematic Facebook use and TV series watching", "type" : "article-journal", "volume" : "101" }, "uris" : [ "http://www.mendeley.com/documents/?uuid=a1891c90-ce80-4713-95ab-418c79c865e8" ] } ], "mendeley" : { "formattedCitation" : "(Bloom, 1985a; Orosz, Vallerand, B\u0151the, T\u00f3th-Kir\u00e1ly, &amp; Paskuj, 2016; Vallerand, 2015)", "manualFormatting" : "(see Orosz, Vallerand, B\u0151the, T\u00f3th-Kir\u00e1ly, &amp; Paskuj, 2016; Vallerand, 2015)", "plainTextFormattedCitation" : "(Bloom, 1985a; Orosz, Vallerand, B\u0151the, T\u00f3th-Kir\u00e1ly, &amp; Paskuj, 2016; Vallerand, 2015)", "previouslyFormattedCitation" : "(Bloom, 1985a; Orosz, Vallerand, B\u0151the, T\u00f3th-Kir\u00e1ly, &amp; Paskuj, 2016; Vallerand, 2015)"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 xml:space="preserve">(see </w:t>
      </w:r>
      <w:r w:rsidR="00F22261" w:rsidRPr="00667DF6">
        <w:rPr>
          <w:rFonts w:ascii="Times New Roman" w:hAnsi="Times New Roman"/>
          <w:noProof/>
        </w:rPr>
        <w:t xml:space="preserve">Orosz, Vallerand, Bőthe, Tóth-Király, &amp; Paskuj, 2016; </w:t>
      </w:r>
      <w:r w:rsidRPr="00667DF6">
        <w:rPr>
          <w:rFonts w:ascii="Times New Roman" w:hAnsi="Times New Roman"/>
          <w:noProof/>
        </w:rPr>
        <w:t>Vallerand, 2015)</w:t>
      </w:r>
      <w:r w:rsidRPr="00667DF6">
        <w:rPr>
          <w:rFonts w:ascii="Times New Roman" w:hAnsi="Times New Roman"/>
        </w:rPr>
        <w:fldChar w:fldCharType="end"/>
      </w:r>
      <w:r w:rsidRPr="00667DF6">
        <w:rPr>
          <w:rFonts w:ascii="Times New Roman" w:hAnsi="Times New Roman"/>
        </w:rPr>
        <w:t xml:space="preserve">. They also experience a mixture of positive and negative affect, are more likely to experience burnout and physical injuries </w:t>
      </w:r>
      <w:r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"10.1037/0022-3514.85.4.756", "ISSN" : "1939-1315", "PMID" : "14561128", "abstract" : "Passion is defined as a strong inclination toward an activity that people like, that they find important, and in which they invest time and energy. Two types of passion are proposed: obsessive and harmonious. Obsessive passion (OP) refers to a controlled internalization of an activity in one's identity that creates an internal pressure to engage in the activity that the person likes. Harmonious passion (HP) refers to an autonomous internalization that leads individuals to choose to engage in the activity that they like. HP promotes healthy adaptation whereas OP thwarts it by causing negative affect and rigid persistence. Results from four studies involving more than 900 participants from different populations supported the proposed conceptualization. (PsycINFO Database Record (c) 2009 APA ) (journal abstract)", "author" : [ { "dropping-particle" : "", "family" : "Vallerand", "given" : "Robert J.", "non-dropping-particle" : "", "parse-names" : false, "suffix" : "" }, { "dropping-particle" : "", "family" : "Blanchard", "given" : "C\u00e9line", "non-dropping-particle" : "", "parse-names" : false, "suffix" : "" }, { "dropping-particle" : "", "family" : "Mageau", "given" : "Genevi\u00e8ve A.", "non-dropping-particle" : "", "parse-names" : false, "suffix" : "" }, { "dropping-particle" : "", "family" : "Koestner", "given" : "Richard", "non-dropping-particle" : "", "parse-names" : false, "suffix" : "" }, { "dropping-particle" : "", "family" : "Ratelle", "given" : "Catherine", "non-dropping-particle" : "", "parse-names" : false, "suffix" : "" }, { "dropping-particle" : "", "family" : "L\u00e9onard", "given" : "Maude", "non-dropping-particle" : "", "parse-names" : false, "suffix" : "" }, { "dropping-particle" : "", "family" : "Gagn\u00e9", "given" : "Maryl\u00e8ne", "non-dropping-particle" : "", "parse-names" : false, "suffix" : "" }, { "dropping-particle" : "", "family" : "Marsolais", "given" : "Jos\u00e9e", "non-dropping-particle" : "", "parse-names" : false, "suffix" : "" } ], "container-title" : "Journal of Personality and Social Psychology", "genre" : "Journal Article", "id" : "ITEM-1", "issue" : "4", "issued" : { "date-parts" : [ [ "2003", "6" ] ] }, "page" : "756-767", "title" : "Les passions de l'\u00e2me: On obsessive and harmonious passion.", "type" : "article-journal", "volume" : "85" }, "uris" : [ "http://www.mendeley.com/documents/?uuid=fddaa669-e67e-4338-9820-687c5a0a4814" ] }, { "id" : "ITEM-2", "itemData" : { "DOI" : "10.1080/17461391.2010.536573", "ISSN" : "1746-1391", "abstract" : "Abstract Passion is a strong motivational force towards an activity considered very important, possibly to the extent that the activity forms a part of an individual's identity. Two forms of passion, harmonious and obsessive, are thought to lead to different cognitive and affective responses. Although being passionate about sport appears to be important from a motivational perspective, it possibly also increases the risk for burnout, which is a negative consequence blamed partly on too much training and inadequate recovery. The question voiced in this study is whether harmonious passion and obsessive passion pose equal risks for burnout. Participants were 94 female and 164 male competitive athletes from 21 sports. The results, analysed using partial correlation and multivariate analyses of variance, showed that athletes with an obsessive passion scored higher on a burnout inventory than did harmoniously passionate athletes. Obsessively passionate athletes also scored higher on perceived stress and negative affect, and lower on positive affect. These findings support the assumption that even though the two forms of passion may be an integral part of elite sports, athletes scoring high on obsessive passion may be at greater risk of developing burnout than more harmoniously passionate athletes. Burning bright and burning out can thus be seen as two potential consequences for athletes driven by passion. Athletes and coaches who are aware of this may be better equipped to avoid the potential negative consequences associated with too much stress and too little recovery.\\nAbstract Passion is a strong motivational force towards an activity considered very important, possibly to the extent that the activity forms a part of an individual's identity. Two forms of passion, harmonious and obsessive, are thought to lead to different cognitive and affective responses. Although being passionate about sport appears to be important from a motivational perspective, it possibly also increases the risk for burnout, which is a negative consequence blamed partly on too much training and inadequate recovery. The question voiced in this study is whether harmonious passion and obsessive passion pose equal risks for burnout. Participants were 94 female and 164 male competitive athletes from 21 sports. The results, analysed using partial correlation and multivariate analyses of variance, showed that athletes with an obsessive passion scored higher on a burnout inventory than did h\u2026", "author" : [ { "dropping-particle" : "", "family" : "Gustafsson", "given" : "Henrik", "non-dropping-particle" : "", "parse-names" : false, "suffix" : "" }, { "dropping-particle" : "", "family" : "Hassm\u00e9n", "given" : "Peter", "non-dropping-particle" : "", "parse-names" : false, "suffix" : "" }, { "dropping-particle" : "", "family" : "Hassm\u00e9n", "given" : "Nathalie", "non-dropping-particle" : "", "parse-names" : false, "suffix" : "" } ], "container-title" : "European Journal of Sport Science", "id" : "ITEM-2", "issue" : "6", "issued" : { "date-parts" : [ [ "2011" ] ] }, "page" : "387-395", "title" : "Are athletes burning out with passion?", "type" : "article-journal", "volume" : "11" }, "uris" : [ "http://www.mendeley.com/documents/?uuid=32149e17-bede-4685-9705-4e42822c8508" ] }, { "id" : "ITEM-3", "itemData" : { "DOI" : "10.1016/j.psychsport.2011.06.004", "ISSN" : "14690292", "author" : [ { "dropping-particle" : "", "family" : "Curran", "given" : "Thomas", "non-dropping-particle" : "", "parse-names" : false, "suffix" : "" }, { "dropping-particle" : "", "family" : "Appleton", "given" : "Paul R.", "non-dropping-particle" : "", "parse-names" : false, "suffix" : "" }, { "dropping-particle" : "", "family" : "Hill", "given" : "Andrew P.", "non-dropping-particle" : "", "parse-names" : false, "suffix" : "" }, { "dropping-particle" : "", "family" : "Hall", "given" : "Howard K.", "non-dropping-particle" : "", "parse-names" : false, "suffix" : "" } ], "container-title" : "Psychology of Sport and Exercise", "id" : "ITEM-3", "issue" : "6", "issued" : { "date-parts" : [ [ "2011", "11" ] ] }, "page" : "655-661", "publisher" : "Elsevier Ltd", "title" : "Passion and burnout in elite junior soccer players: The mediating role of self-determined motivation", "type" : "article-journal", "volume" : "12" }, "uris" : [ "http://www.mendeley.com/documents/?uuid=c81f85c7-2a2d-4882-9e31-4a0d3352e60d" ] }, { "id" : "ITEM-4", "itemData" : { "ISBN" : "0895-2779", "ISSN" : "1543-2904", "PMID" : "23798590", "abstract" : "This study examined the relationship between harmonious and obsessive passion and coping, and assessed whether coping mediated the relationship between passion types and changes in burnout and goal attainment. College- and university-level volleyball players (N = 421) completed measures of passion, coping, burnout, and goal attainment at the start and end of a season. Results of structural equation modeling, using a true latent change approach, supported a model whereby types of passion were indirectly related to changes in burnout and goal attainment via coping. Harmonious passion was positively related to task-oriented coping which, in turn, was positively associated with change in goal attainment. Obsessive passion was positively associated with disengagement-oriented coping which, in turn, was positively and negatively associated with changes in burnout and goal attainment, respectively. This study identifies coping as a reason why passionate athletes may experience changes in burnout and goal attainment over the course of a season.", "author" : [ { "dropping-particle" : "", "family" : "Schellenberg", "given" : "Benjamin J. I.", "non-dropping-particle" : "", "parse-names" : false, "suffix" : "" }, { "dropping-particle" : "", "family" : "Gaudreau", "given" : "Patrick", "non-dropping-particle" : "", "parse-names" : false, "suffix" : "" }, { "dropping-particle" : "", "family" : "Crocker", "given" : "Peter R. E.", "non-dropping-particle" : "", "parse-names" : false, "suffix" : "" } ], "container-title" : "Journal of sport &amp; exercise psychology", "id" : "ITEM-4", "issue" : "3", "issued" : { "date-parts" : [ [ "2013" ] ] }, "page" : "270-80", "title" : "Passion and coping: relationships with changes in burnout and goal attainment in collegiate volleyball players.", "type" : "article-journal", "volume" : "35" }, "uris" : [ "http://www.mendeley.com/documents/?uuid=14d0e7b3-35c3-499c-aa8b-25f43d1c83f2" ] }, { "id" : "ITEM-5", "itemData" : { "DOI" : "10.1037/a0012545", "ISBN" : "0022-0663", "author" : [ { "dropping-particle" : "", "family" : "Carbonneau", "given" : "No\u00e9mie", "non-dropping-particle" : "", "parse-names" : false, "suffix" : "" }, { "dropping-particle" : "", "family" : "Vallerand", "given" : "Robert J.", "non-dropping-particle" : "", "parse-names" : false, "suffix" : "" }, { "dropping-particle" : "", "family" : "Fernet", "given" : "Claude", "non-dropping-particle" : "", "parse-names" : false, "suffix" : "" }, { "dropping-particle" : "", "family" : "Guay", "given" : "Fr\u00e9d\u00e9ric", "non-dropping-particle" : "", "parse-names" : false, "suffix" : "" } ], "container-title" : "Journal of Educational Psychology", "genre" : "Journal Article", "id" : "ITEM-5", "issue" : "4", "issued" : { "date-parts" : [ [ "2008" ] ] }, "page" : "977-987", "title" : "The role of passion for teaching in intrapersonal and interpersonal outcomes", "type" : "article-journal", "volume" : "100" }, "uris" : [ "http://www.mendeley.com/documents/?uuid=6d726b80-982a-42ef-962b-6ffa1eca1f84" ] }, { "id" : "ITEM-6", "itemData" : { "author" : [ { "dropping-particle" : "", "family" : "Rip", "given" : "B", "non-dropping-particle" : "", "parse-names" : false, "suffix" : "" }, { "dropping-particle" : "", "family" : "Fortin", "given" : "S", "non-dropping-particle" : "", "parse-names" : false, "suffix" : "" }, { "dropping-particle" : "", "family" : "Vallerand", "given" : "Robert J.", "non-dropping-particle" : "", "parse-names" : false, "suffix" : "" } ], "container-title" : "Journal of Dance Medicine and Science", "genre" : "Journal Article", "id" : "ITEM-6", "issue" : "1/2", "issued" : { "date-parts" : [ [ "2006" ] ] }, "page" : "14", "publisher" : "J MICHAEL RYAN", "title" : "The relationship between passion and injury in dance students", "type" : "article-journal", "volume" : "10" }, "uris" : [ "http://www.mendeley.com/documents/?uuid=6bbe55e3-d686-406a-8897-62ad6a5aa82c" ] }, { "id" : "ITEM-7", "itemData" : { "abstract" : "Objectives: To examine the interplay between harmonious and obsessive passion and aggressive behavior in sports. It was hypothesized that players who are obsessively-passionate about basketball should report higher levels of aggressive behaviors than harmoniously-passionate players in general, and especially under self threat. Methods: Using the Dualistic Model of Passion (Vallerand et al. (2003), &lt;i&gt;Journal of Personality and Social Psychology&lt;/i&gt;, 85, 756\u00e2\u20ac\u201c767) as a guiding framework, basketball players indicated their level of passion and aggression during typical basketball situations using a self-reported questionnaire. Results: In Study 1, results demonstrated that athletes with a predominant obsessive passion for basketball reported higher levels of aggression on an aggression scale than athletes with a harmonious passion. In Study 2, harmoniously-passionate and obsessively-passionate athletes were randomly assigned to one of two conditions: self-threat and self-affirmation. We predicted that under self-threat, obsessively-passionate players should report higher levels of aggressive behavior than harmoniously-passionate players. However, no differences were expected between obsessively and harmoniously-passionate players in the self-affirmation condition. These hypotheses were supported. Conclusions: The present findings reveal that having an obsessive passion is associated with aggressive behavior, especially under identity threat. Thus, the love for one's sport may lead to some maladaptive interpersonal behavior, especially if such love is rooted in a sense of identity that is contingent on doing well in that sport. (PsycINFO Database Record (c) 2009 APA ) (journal abstract)", "author" : [ { "dropping-particle" : "", "family" : "Donahue", "given" : "Eric G", "non-dropping-particle" : "", "parse-names" : false, "suffix" : "" }, { "dropping-particle" : "", "family" : "Rip", "given" : "Blanka", "non-dropping-particle" : "", "parse-names" : false, "suffix" : "" }, { "dropping-particle" : "", "family" : "Vallerand", "given" : "Robert J.", "non-dropping-particle" : "", "parse-names" : false, "suffix" : "" } ], "container-title" : "Psychology of Sport and Exercise", "genre" : "Journal Article", "id" : "ITEM-7", "issue" : "5", "issued" : { "date-parts" : [ [ "2009" ] ] }, "page" : "526-534", "title" : "When winning is everything: On passion, identity, and aggression in sport", "type" : "article-journal", "volume" : "10" }, "uris" : [ "http://www.mendeley.com/documents/?uuid=af02e0b1-f3b2-4547-82d2-b61ffbfe951e" ] } ], "mendeley" : { "formattedCitation" : "(Carbonneau et al., 2008; Curran, Appleton, Hill, &amp; Hall, 2011; Donahue, Rip, &amp; Vallerand, 2009; Gustafsson et al., 2011; Rip, Fortin, &amp; Vallerand, 2006; Schellenberg et al., 2013; Vallerand et al., 2003)", "plainTextFormattedCitation" : "(Carbonneau et al., 2008; Curran, Appleton, Hill, &amp; Hall, 2011; Donahue, Rip, &amp; Vallerand, 2009; Gustafsson et al., 2011; Rip, Fortin, &amp; Vallerand, 2006; Schellenberg et al., 2013; Vallerand et al., 2003)", "previouslyFormattedCitation" : "(Carbonneau et al., 2008; Curran, Appleton, Hill, &amp; Hall, 2011; Donahue, Rip, &amp; Vallerand, 2009; Gustafsson et al., 2011; Rip, Fortin, &amp; Vallerand, 2006; Schellenberg et al., 2013; Vallerand et al., 2003)" }, "properties" : { "noteIndex" : 0 }, "schema" : "https://github.com/citation-style-language/schema/raw/master/csl-citation.json" }</w:instrText>
      </w:r>
      <w:r w:rsidRPr="00667DF6">
        <w:rPr>
          <w:rFonts w:ascii="Times New Roman" w:hAnsi="Times New Roman"/>
        </w:rPr>
        <w:fldChar w:fldCharType="separate"/>
      </w:r>
      <w:r w:rsidRPr="00667DF6">
        <w:rPr>
          <w:rFonts w:ascii="Times New Roman" w:hAnsi="Times New Roman"/>
          <w:noProof/>
        </w:rPr>
        <w:t>(Carbonneau et al., 2008; Curran, Appleton, Hill, &amp; Hall, 2011; Gustafsson et al., 2011; Rip, Fortin, &amp; Vallerand, 2006; Schellenberg et al., 2013; Vallerand et al., 2003)</w:t>
      </w:r>
      <w:r w:rsidRPr="00667DF6">
        <w:rPr>
          <w:rFonts w:ascii="Times New Roman" w:hAnsi="Times New Roman"/>
        </w:rPr>
        <w:fldChar w:fldCharType="end"/>
      </w:r>
      <w:r w:rsidRPr="00667DF6">
        <w:rPr>
          <w:rFonts w:ascii="Times New Roman" w:hAnsi="Times New Roman"/>
        </w:rPr>
        <w:t xml:space="preserve">. </w:t>
      </w:r>
    </w:p>
    <w:p w14:paraId="0CED4416" w14:textId="3902CF5B" w:rsidR="0030231D" w:rsidRPr="00667DF6" w:rsidRDefault="0030231D" w:rsidP="00AA2DFA">
      <w:pPr>
        <w:spacing w:line="480" w:lineRule="auto"/>
        <w:ind w:firstLine="720"/>
        <w:rPr>
          <w:rFonts w:ascii="Times New Roman" w:hAnsi="Times New Roman"/>
        </w:rPr>
      </w:pPr>
      <w:r w:rsidRPr="00667DF6">
        <w:rPr>
          <w:rFonts w:ascii="Times New Roman" w:hAnsi="Times New Roman"/>
        </w:rPr>
        <w:t>Taken together, experts at the</w:t>
      </w:r>
      <w:r w:rsidR="006C02C8" w:rsidRPr="00667DF6">
        <w:rPr>
          <w:rFonts w:ascii="Times New Roman" w:hAnsi="Times New Roman"/>
        </w:rPr>
        <w:t xml:space="preserve"> refinement </w:t>
      </w:r>
      <w:r w:rsidRPr="00667DF6">
        <w:rPr>
          <w:rFonts w:ascii="Times New Roman" w:hAnsi="Times New Roman"/>
        </w:rPr>
        <w:t xml:space="preserve">stage seem to be less focused on acquiring new skills, and more on refining </w:t>
      </w:r>
      <w:r w:rsidR="00750AED" w:rsidRPr="00667DF6">
        <w:rPr>
          <w:rFonts w:ascii="Times New Roman" w:hAnsi="Times New Roman"/>
        </w:rPr>
        <w:t xml:space="preserve">and maintaining </w:t>
      </w:r>
      <w:r w:rsidRPr="00667DF6">
        <w:rPr>
          <w:rFonts w:ascii="Times New Roman" w:hAnsi="Times New Roman"/>
        </w:rPr>
        <w:t xml:space="preserve">those that are already present. </w:t>
      </w:r>
      <w:r w:rsidR="00F22261" w:rsidRPr="00667DF6">
        <w:rPr>
          <w:rFonts w:ascii="Times New Roman" w:hAnsi="Times New Roman"/>
        </w:rPr>
        <w:t xml:space="preserve">Since much less research has been done on this stage of expertise development, the </w:t>
      </w:r>
      <w:r w:rsidR="00EB47C1" w:rsidRPr="00667DF6">
        <w:rPr>
          <w:rFonts w:ascii="Times New Roman" w:hAnsi="Times New Roman"/>
        </w:rPr>
        <w:t>operationalization of the variables is less detailed than in the former stages. Renowned experts may</w:t>
      </w:r>
      <w:r w:rsidRPr="00667DF6">
        <w:rPr>
          <w:rFonts w:ascii="Times New Roman" w:hAnsi="Times New Roman"/>
        </w:rPr>
        <w:t xml:space="preserve"> be more harmoniously passionate because the more obsessively passionate individuals may have dropped out of the </w:t>
      </w:r>
      <w:r w:rsidRPr="00667DF6">
        <w:rPr>
          <w:rFonts w:ascii="Times New Roman" w:hAnsi="Times New Roman"/>
        </w:rPr>
        <w:lastRenderedPageBreak/>
        <w:t>activity at an earlier stage</w:t>
      </w:r>
      <w:r w:rsidR="00EC410E" w:rsidRPr="00667DF6">
        <w:rPr>
          <w:rFonts w:ascii="Times New Roman" w:hAnsi="Times New Roman"/>
        </w:rPr>
        <w:t xml:space="preserve"> and/or having achieved high levels of success may lead obsessive passion to subside</w:t>
      </w:r>
      <w:r w:rsidRPr="00667DF6">
        <w:rPr>
          <w:rFonts w:ascii="Times New Roman" w:hAnsi="Times New Roman"/>
        </w:rPr>
        <w:t>. Extrapolating from this</w:t>
      </w:r>
      <w:r w:rsidR="00EC410E" w:rsidRPr="00667DF6">
        <w:rPr>
          <w:rFonts w:ascii="Times New Roman" w:hAnsi="Times New Roman"/>
        </w:rPr>
        <w:t xml:space="preserve"> analysis</w:t>
      </w:r>
      <w:r w:rsidRPr="00667DF6">
        <w:rPr>
          <w:rFonts w:ascii="Times New Roman" w:hAnsi="Times New Roman"/>
        </w:rPr>
        <w:t xml:space="preserve">, renowned experts may also experience more positive outcomes derived from their preferred activity, because they are more harmoniously passionate. These speculations about the role of passion in the later stage of expertise development open many avenues for future research. </w:t>
      </w:r>
    </w:p>
    <w:p w14:paraId="679A9982" w14:textId="77777777" w:rsidR="00B72D3B" w:rsidRDefault="00B72D3B" w:rsidP="00AA2DFA">
      <w:pPr>
        <w:spacing w:line="480" w:lineRule="auto"/>
        <w:ind w:firstLine="720"/>
        <w:jc w:val="center"/>
        <w:rPr>
          <w:rFonts w:ascii="Times New Roman" w:hAnsi="Times New Roman"/>
          <w:b/>
          <w:caps/>
        </w:rPr>
      </w:pPr>
    </w:p>
    <w:p w14:paraId="0B247D08" w14:textId="7B36279D" w:rsidR="00296CF0" w:rsidRPr="00A26B98" w:rsidRDefault="00A379E5" w:rsidP="00113AC2">
      <w:pPr>
        <w:spacing w:line="480" w:lineRule="auto"/>
        <w:jc w:val="center"/>
        <w:rPr>
          <w:rFonts w:ascii="Times New Roman" w:hAnsi="Times New Roman"/>
          <w:b/>
          <w:caps/>
        </w:rPr>
      </w:pPr>
      <w:r w:rsidRPr="00A26B98">
        <w:rPr>
          <w:rFonts w:ascii="Times New Roman" w:hAnsi="Times New Roman"/>
          <w:b/>
          <w:caps/>
        </w:rPr>
        <w:t xml:space="preserve">Applications </w:t>
      </w:r>
      <w:r w:rsidR="009860A2" w:rsidRPr="00A26B98">
        <w:rPr>
          <w:rFonts w:ascii="Times New Roman" w:hAnsi="Times New Roman"/>
          <w:b/>
          <w:caps/>
        </w:rPr>
        <w:t xml:space="preserve">and </w:t>
      </w:r>
      <w:r w:rsidR="00D62A58" w:rsidRPr="00A26B98">
        <w:rPr>
          <w:rFonts w:ascii="Times New Roman" w:hAnsi="Times New Roman"/>
          <w:b/>
          <w:caps/>
        </w:rPr>
        <w:t>F</w:t>
      </w:r>
      <w:r w:rsidR="009860A2" w:rsidRPr="00A26B98">
        <w:rPr>
          <w:rFonts w:ascii="Times New Roman" w:hAnsi="Times New Roman"/>
          <w:b/>
          <w:caps/>
        </w:rPr>
        <w:t xml:space="preserve">uture </w:t>
      </w:r>
      <w:r w:rsidR="00D62A58" w:rsidRPr="00A26B98">
        <w:rPr>
          <w:rFonts w:ascii="Times New Roman" w:hAnsi="Times New Roman"/>
          <w:b/>
          <w:caps/>
        </w:rPr>
        <w:t>R</w:t>
      </w:r>
      <w:r w:rsidR="009860A2" w:rsidRPr="00A26B98">
        <w:rPr>
          <w:rFonts w:ascii="Times New Roman" w:hAnsi="Times New Roman"/>
          <w:b/>
          <w:caps/>
        </w:rPr>
        <w:t>esearch</w:t>
      </w:r>
    </w:p>
    <w:p w14:paraId="727FBB4B" w14:textId="2BB2C673" w:rsidR="009860A2" w:rsidRPr="00667DF6" w:rsidRDefault="00894566" w:rsidP="00113AC2">
      <w:pPr>
        <w:spacing w:line="480" w:lineRule="auto"/>
        <w:rPr>
          <w:rFonts w:ascii="Times New Roman" w:hAnsi="Times New Roman"/>
        </w:rPr>
      </w:pPr>
      <w:r w:rsidRPr="00667DF6">
        <w:rPr>
          <w:rFonts w:ascii="Times New Roman" w:hAnsi="Times New Roman"/>
        </w:rPr>
        <w:t>We believe that this development</w:t>
      </w:r>
      <w:r w:rsidR="00185CE4" w:rsidRPr="00667DF6">
        <w:rPr>
          <w:rFonts w:ascii="Times New Roman" w:hAnsi="Times New Roman"/>
        </w:rPr>
        <w:t>al model</w:t>
      </w:r>
      <w:r w:rsidRPr="00667DF6">
        <w:rPr>
          <w:rFonts w:ascii="Times New Roman" w:hAnsi="Times New Roman"/>
        </w:rPr>
        <w:t xml:space="preserve"> </w:t>
      </w:r>
      <w:r w:rsidR="00185CE4" w:rsidRPr="00667DF6">
        <w:rPr>
          <w:rFonts w:ascii="Times New Roman" w:hAnsi="Times New Roman"/>
        </w:rPr>
        <w:t xml:space="preserve">may </w:t>
      </w:r>
      <w:r w:rsidRPr="00667DF6">
        <w:rPr>
          <w:rFonts w:ascii="Times New Roman" w:hAnsi="Times New Roman"/>
        </w:rPr>
        <w:t xml:space="preserve">be applied to any area of expertise, </w:t>
      </w:r>
      <w:r w:rsidR="00185CE4" w:rsidRPr="00667DF6">
        <w:rPr>
          <w:rFonts w:ascii="Times New Roman" w:hAnsi="Times New Roman"/>
        </w:rPr>
        <w:t xml:space="preserve">from music </w:t>
      </w:r>
      <w:r w:rsidR="00066560" w:rsidRPr="00667DF6">
        <w:rPr>
          <w:rFonts w:ascii="Times New Roman" w:hAnsi="Times New Roman"/>
        </w:rPr>
        <w:t>and</w:t>
      </w:r>
      <w:r w:rsidR="00185CE4" w:rsidRPr="00667DF6">
        <w:rPr>
          <w:rFonts w:ascii="Times New Roman" w:hAnsi="Times New Roman"/>
        </w:rPr>
        <w:t xml:space="preserve"> sports to</w:t>
      </w:r>
      <w:r w:rsidR="00066560" w:rsidRPr="00667DF6">
        <w:rPr>
          <w:rFonts w:ascii="Times New Roman" w:hAnsi="Times New Roman"/>
        </w:rPr>
        <w:t xml:space="preserve"> higher education and work</w:t>
      </w:r>
      <w:r w:rsidR="00185CE4" w:rsidRPr="00667DF6">
        <w:rPr>
          <w:rFonts w:ascii="Times New Roman" w:hAnsi="Times New Roman"/>
        </w:rPr>
        <w:t xml:space="preserve">. Further, </w:t>
      </w:r>
      <w:r w:rsidR="00066560" w:rsidRPr="00667DF6">
        <w:rPr>
          <w:rFonts w:ascii="Times New Roman" w:hAnsi="Times New Roman"/>
        </w:rPr>
        <w:t xml:space="preserve">we propose that </w:t>
      </w:r>
      <w:r w:rsidRPr="00667DF6">
        <w:rPr>
          <w:rFonts w:ascii="Times New Roman" w:hAnsi="Times New Roman"/>
        </w:rPr>
        <w:t xml:space="preserve">the </w:t>
      </w:r>
      <w:r w:rsidR="00066560" w:rsidRPr="00667DF6">
        <w:rPr>
          <w:rFonts w:ascii="Times New Roman" w:hAnsi="Times New Roman"/>
        </w:rPr>
        <w:t>four</w:t>
      </w:r>
      <w:r w:rsidR="00185CE4" w:rsidRPr="00667DF6">
        <w:rPr>
          <w:rFonts w:ascii="Times New Roman" w:hAnsi="Times New Roman"/>
        </w:rPr>
        <w:t xml:space="preserve"> </w:t>
      </w:r>
      <w:r w:rsidRPr="00667DF6">
        <w:rPr>
          <w:rFonts w:ascii="Times New Roman" w:hAnsi="Times New Roman"/>
        </w:rPr>
        <w:t xml:space="preserve">stages are not age-specific. </w:t>
      </w:r>
      <w:r w:rsidR="000D170D" w:rsidRPr="00667DF6">
        <w:rPr>
          <w:rFonts w:ascii="Times New Roman" w:hAnsi="Times New Roman"/>
        </w:rPr>
        <w:t xml:space="preserve">Earlier </w:t>
      </w:r>
      <w:r w:rsidRPr="00667DF6">
        <w:rPr>
          <w:rFonts w:ascii="Times New Roman" w:hAnsi="Times New Roman"/>
        </w:rPr>
        <w:t>research</w:t>
      </w:r>
      <w:r w:rsidR="00647B53" w:rsidRPr="00667DF6">
        <w:rPr>
          <w:rFonts w:ascii="Times New Roman" w:hAnsi="Times New Roman"/>
        </w:rPr>
        <w:t xml:space="preserve"> has described the age-specificity of the development of expertise in </w:t>
      </w:r>
      <w:r w:rsidR="000D170D" w:rsidRPr="00667DF6">
        <w:rPr>
          <w:rFonts w:ascii="Times New Roman" w:hAnsi="Times New Roman"/>
        </w:rPr>
        <w:t xml:space="preserve">the performing arts </w:t>
      </w:r>
      <w:r w:rsidR="00647B53" w:rsidRPr="00667DF6">
        <w:rPr>
          <w:rFonts w:ascii="Times New Roman" w:hAnsi="Times New Roman"/>
        </w:rPr>
        <w:t>and sports</w:t>
      </w:r>
      <w:r w:rsidRPr="00667DF6">
        <w:rPr>
          <w:rFonts w:ascii="Times New Roman" w:hAnsi="Times New Roman"/>
        </w:rPr>
        <w:t xml:space="preserve"> </w:t>
      </w:r>
      <w:r w:rsidRPr="00667DF6">
        <w:rPr>
          <w:rFonts w:ascii="Times New Roman" w:hAnsi="Times New Roman"/>
        </w:rPr>
        <w:fldChar w:fldCharType="begin" w:fldLock="1"/>
      </w:r>
      <w:r w:rsidR="005C1F32" w:rsidRPr="00667DF6">
        <w:rPr>
          <w:rFonts w:ascii="Times New Roman" w:hAnsi="Times New Roman"/>
        </w:rPr>
        <w:instrText>ADDIN CSL_CITATION { "citationItems" : [ { "id" : "ITEM-1", "itemData" : { "ISBN" : "0-7360-4152-4", "author" : [ { "dropping-particle" : "", "family" : "C\u00f4t\u00e9", "given" : "Jean", "non-dropping-particle" : "", "parse-names" : false, "suffix" : "" }, { "dropping-particle" : "", "family" : "Baker", "given" : "Joseph", "non-dropping-particle" : "", "parse-names" : false, "suffix" : "" }, { "dropping-particle" : "", "family" : "Abernethy", "given" : "Bruce", "non-dropping-particle" : "", "parse-names" : false, "suffix" : "" } ], "container-title" : "Expert Performance in Sports. Advances in Research on Sport Expertise", "id" : "ITEM-1", "issue" : "November", "issued" : { "date-parts" : [ [ "2003" ] ] }, "page" : "89-110", "title" : "From play to practice. A developmental framework for the acquisition of expertise in team sports", "type" : "article-journal" }, "uris" : [ "http://www.mendeley.com/documents/?uuid=3ef10dab-d407-4c18-963f-c3b9e3c26031" ] }, { "id" : "ITEM-2", "itemData" : { "author" : [ { "dropping-particle" : "", "family" : "Ericsson", "given" : "K. Anders", "non-dropping-particle" : "", "parse-names" : false, "suffix" : "" }, { "dropping-particle" : "", "family" : "Krampe", "given" : "R T", "non-dropping-particle" : "", "parse-names" : false, "suffix" : "" }, { "dropping-particle" : "", "family" : "Tesch-R\u00f6mer", "given" : "C", "non-dropping-particle" : "", "parse-names" : false, "suffix" : "" } ], "container-title" : " Psychological Review", "genre" : "Journal Article", "id" : "ITEM-2", "issue" : "3", "issued" : { "date-parts" : [ [ "1993" ] ] }, "page" : "363-406", "title" : "The Role of deliberate practice in the acquisition of expert performance", "type" : "article-journal", "volume" : "100" }, "uris" : [ "http://www.mendeley.com/documents/?uuid=9c50b97b-3895-409d-ac4b-e9ab522febf4" ] } ], "mendeley" : { "formattedCitation" : "(C\u00f4t\u00e9 et al., 2003; K. Anders Ericsson et al., 1993)", "manualFormatting" : "(C\u00f4t\u00e9 et al., 2003; Ericsson et al., 1993)", "plainTextFormattedCitation" : "(C\u00f4t\u00e9 et al., 2003; K. Anders Ericsson et al., 1993)", "previouslyFormattedCitation" : "(C\u00f4t\u00e9 et al., 2003; K. Anders Ericsson et al., 1993)" }, "properties" : { "noteIndex" : 0 }, "schema" : "https://github.com/citation-style-language/schema/raw/master/csl-citation.json" }</w:instrText>
      </w:r>
      <w:r w:rsidRPr="00667DF6">
        <w:rPr>
          <w:rFonts w:ascii="Times New Roman" w:hAnsi="Times New Roman"/>
        </w:rPr>
        <w:fldChar w:fldCharType="separate"/>
      </w:r>
      <w:r w:rsidR="00647B53" w:rsidRPr="00667DF6">
        <w:rPr>
          <w:rFonts w:ascii="Times New Roman" w:hAnsi="Times New Roman"/>
          <w:noProof/>
        </w:rPr>
        <w:t>(Côté et al., 2003; Ericsson et al., 1993)</w:t>
      </w:r>
      <w:r w:rsidRPr="00667DF6">
        <w:rPr>
          <w:rFonts w:ascii="Times New Roman" w:hAnsi="Times New Roman"/>
        </w:rPr>
        <w:fldChar w:fldCharType="end"/>
      </w:r>
      <w:r w:rsidR="00647B53" w:rsidRPr="00667DF6">
        <w:rPr>
          <w:rFonts w:ascii="Times New Roman" w:hAnsi="Times New Roman"/>
        </w:rPr>
        <w:t xml:space="preserve">. In both domains, exploration starts early </w:t>
      </w:r>
      <w:r w:rsidR="009860A2" w:rsidRPr="00667DF6">
        <w:rPr>
          <w:rFonts w:ascii="Times New Roman" w:hAnsi="Times New Roman"/>
        </w:rPr>
        <w:t xml:space="preserve">in childhood </w:t>
      </w:r>
      <w:r w:rsidR="00647B53" w:rsidRPr="00667DF6">
        <w:rPr>
          <w:rFonts w:ascii="Times New Roman" w:hAnsi="Times New Roman"/>
        </w:rPr>
        <w:t xml:space="preserve">and expertise is attained early. In other areas, such as skilled work (e.g. nursing, medicine, piloting and research), and to some extent the visual arts, the stages seem to happen much later (see Bloom, </w:t>
      </w:r>
      <w:r w:rsidR="005807FB">
        <w:rPr>
          <w:rFonts w:ascii="Times New Roman" w:hAnsi="Times New Roman"/>
        </w:rPr>
        <w:t>1985</w:t>
      </w:r>
      <w:r w:rsidR="00647B53" w:rsidRPr="00667DF6">
        <w:rPr>
          <w:rFonts w:ascii="Times New Roman" w:hAnsi="Times New Roman"/>
        </w:rPr>
        <w:t>).</w:t>
      </w:r>
      <w:r w:rsidR="00463DC6">
        <w:rPr>
          <w:rFonts w:ascii="Times New Roman" w:hAnsi="Times New Roman"/>
        </w:rPr>
        <w:t xml:space="preserve"> </w:t>
      </w:r>
    </w:p>
    <w:p w14:paraId="677E5A43" w14:textId="1AD74F1D" w:rsidR="00FD233E" w:rsidRPr="00667DF6" w:rsidRDefault="00961E0A" w:rsidP="00AA2DFA">
      <w:pPr>
        <w:spacing w:line="480" w:lineRule="auto"/>
        <w:ind w:firstLine="720"/>
        <w:rPr>
          <w:rFonts w:ascii="Times New Roman" w:hAnsi="Times New Roman"/>
        </w:rPr>
      </w:pPr>
      <w:r w:rsidRPr="00667DF6">
        <w:rPr>
          <w:rFonts w:ascii="Times New Roman" w:hAnsi="Times New Roman"/>
        </w:rPr>
        <w:t xml:space="preserve">In establishing how passion drives expertise development, the present model has implications </w:t>
      </w:r>
      <w:r w:rsidR="001E12D6" w:rsidRPr="00667DF6">
        <w:rPr>
          <w:rFonts w:ascii="Times New Roman" w:hAnsi="Times New Roman"/>
        </w:rPr>
        <w:t>for</w:t>
      </w:r>
      <w:r w:rsidRPr="00667DF6">
        <w:rPr>
          <w:rFonts w:ascii="Times New Roman" w:hAnsi="Times New Roman"/>
        </w:rPr>
        <w:t xml:space="preserve"> educational, work and talent development settings. As our model shows, the development of a </w:t>
      </w:r>
      <w:r w:rsidR="000C2507" w:rsidRPr="00667DF6">
        <w:rPr>
          <w:rFonts w:ascii="Times New Roman" w:hAnsi="Times New Roman"/>
        </w:rPr>
        <w:t>passion is c</w:t>
      </w:r>
      <w:r w:rsidR="00302460" w:rsidRPr="00667DF6">
        <w:rPr>
          <w:rFonts w:ascii="Times New Roman" w:hAnsi="Times New Roman"/>
        </w:rPr>
        <w:t>onducive to expertise</w:t>
      </w:r>
      <w:r w:rsidR="00507485" w:rsidRPr="00667DF6">
        <w:rPr>
          <w:rFonts w:ascii="Times New Roman" w:hAnsi="Times New Roman"/>
        </w:rPr>
        <w:t xml:space="preserve"> and </w:t>
      </w:r>
      <w:r w:rsidRPr="00667DF6">
        <w:rPr>
          <w:rFonts w:ascii="Times New Roman" w:hAnsi="Times New Roman"/>
        </w:rPr>
        <w:t xml:space="preserve">is facilitated by </w:t>
      </w:r>
      <w:r w:rsidR="00302460" w:rsidRPr="00667DF6">
        <w:rPr>
          <w:rFonts w:ascii="Times New Roman" w:hAnsi="Times New Roman"/>
        </w:rPr>
        <w:t xml:space="preserve">a positive </w:t>
      </w:r>
      <w:r w:rsidRPr="00667DF6">
        <w:rPr>
          <w:rFonts w:ascii="Times New Roman" w:hAnsi="Times New Roman"/>
        </w:rPr>
        <w:t>involvement of significant others</w:t>
      </w:r>
      <w:r w:rsidR="00003A75" w:rsidRPr="00667DF6">
        <w:rPr>
          <w:rFonts w:ascii="Times New Roman" w:hAnsi="Times New Roman"/>
        </w:rPr>
        <w:t>.</w:t>
      </w:r>
      <w:r w:rsidRPr="00667DF6">
        <w:rPr>
          <w:rFonts w:ascii="Times New Roman" w:hAnsi="Times New Roman"/>
        </w:rPr>
        <w:t xml:space="preserve"> </w:t>
      </w:r>
      <w:r w:rsidR="00F15FAC" w:rsidRPr="00667DF6">
        <w:rPr>
          <w:rFonts w:ascii="Times New Roman" w:hAnsi="Times New Roman"/>
        </w:rPr>
        <w:t>A cost-effective strategy to foster</w:t>
      </w:r>
      <w:r w:rsidR="00003A75" w:rsidRPr="00667DF6">
        <w:rPr>
          <w:rFonts w:ascii="Times New Roman" w:hAnsi="Times New Roman"/>
        </w:rPr>
        <w:t xml:space="preserve"> </w:t>
      </w:r>
      <w:r w:rsidR="00F15FAC" w:rsidRPr="00667DF6">
        <w:rPr>
          <w:rFonts w:ascii="Times New Roman" w:hAnsi="Times New Roman"/>
        </w:rPr>
        <w:t>the development of</w:t>
      </w:r>
      <w:r w:rsidRPr="00667DF6">
        <w:rPr>
          <w:rFonts w:ascii="Times New Roman" w:hAnsi="Times New Roman"/>
        </w:rPr>
        <w:t xml:space="preserve"> </w:t>
      </w:r>
      <w:r w:rsidR="00F15FAC" w:rsidRPr="00667DF6">
        <w:rPr>
          <w:rFonts w:ascii="Times New Roman" w:hAnsi="Times New Roman"/>
        </w:rPr>
        <w:t xml:space="preserve">a more </w:t>
      </w:r>
      <w:r w:rsidRPr="00667DF6">
        <w:rPr>
          <w:rFonts w:ascii="Times New Roman" w:hAnsi="Times New Roman"/>
        </w:rPr>
        <w:t xml:space="preserve">harmonious </w:t>
      </w:r>
      <w:r w:rsidR="00F15FAC" w:rsidRPr="00667DF6">
        <w:rPr>
          <w:rFonts w:ascii="Times New Roman" w:hAnsi="Times New Roman"/>
        </w:rPr>
        <w:t xml:space="preserve">form of </w:t>
      </w:r>
      <w:r w:rsidRPr="00667DF6">
        <w:rPr>
          <w:rFonts w:ascii="Times New Roman" w:hAnsi="Times New Roman"/>
        </w:rPr>
        <w:t xml:space="preserve">passion </w:t>
      </w:r>
      <w:r w:rsidR="00F15FAC" w:rsidRPr="00667DF6">
        <w:rPr>
          <w:rFonts w:ascii="Times New Roman" w:hAnsi="Times New Roman"/>
        </w:rPr>
        <w:t>and</w:t>
      </w:r>
      <w:r w:rsidR="00302460" w:rsidRPr="00667DF6">
        <w:rPr>
          <w:rFonts w:ascii="Times New Roman" w:hAnsi="Times New Roman"/>
        </w:rPr>
        <w:t xml:space="preserve"> </w:t>
      </w:r>
      <w:r w:rsidR="00F15FAC" w:rsidRPr="00667DF6">
        <w:rPr>
          <w:rFonts w:ascii="Times New Roman" w:hAnsi="Times New Roman"/>
        </w:rPr>
        <w:t xml:space="preserve">a more adaptive path to expertise, that is supported by research on the DMP, is to promote </w:t>
      </w:r>
      <w:r w:rsidR="00302460" w:rsidRPr="00667DF6">
        <w:rPr>
          <w:rFonts w:ascii="Times New Roman" w:hAnsi="Times New Roman"/>
        </w:rPr>
        <w:t>environment</w:t>
      </w:r>
      <w:r w:rsidR="00F15FAC" w:rsidRPr="00667DF6">
        <w:rPr>
          <w:rFonts w:ascii="Times New Roman" w:hAnsi="Times New Roman"/>
        </w:rPr>
        <w:t>s</w:t>
      </w:r>
      <w:r w:rsidR="00302460" w:rsidRPr="00667DF6">
        <w:rPr>
          <w:rFonts w:ascii="Times New Roman" w:hAnsi="Times New Roman"/>
        </w:rPr>
        <w:t xml:space="preserve"> that </w:t>
      </w:r>
      <w:r w:rsidR="00F15FAC" w:rsidRPr="00667DF6">
        <w:rPr>
          <w:rFonts w:ascii="Times New Roman" w:hAnsi="Times New Roman"/>
        </w:rPr>
        <w:t xml:space="preserve">are </w:t>
      </w:r>
      <w:r w:rsidRPr="00667DF6">
        <w:rPr>
          <w:rFonts w:ascii="Times New Roman" w:hAnsi="Times New Roman"/>
        </w:rPr>
        <w:t xml:space="preserve">autonomy-supportive. In </w:t>
      </w:r>
      <w:r w:rsidR="00EF7950" w:rsidRPr="00667DF6">
        <w:rPr>
          <w:rFonts w:ascii="Times New Roman" w:hAnsi="Times New Roman"/>
        </w:rPr>
        <w:t>performance domains such as sports and the performing arts</w:t>
      </w:r>
      <w:r w:rsidRPr="00667DF6">
        <w:rPr>
          <w:rFonts w:ascii="Times New Roman" w:hAnsi="Times New Roman"/>
        </w:rPr>
        <w:t xml:space="preserve">, </w:t>
      </w:r>
      <w:r w:rsidR="00066560" w:rsidRPr="00667DF6">
        <w:rPr>
          <w:rFonts w:ascii="Times New Roman" w:hAnsi="Times New Roman"/>
        </w:rPr>
        <w:t>it is</w:t>
      </w:r>
      <w:r w:rsidRPr="00667DF6">
        <w:rPr>
          <w:rFonts w:ascii="Times New Roman" w:hAnsi="Times New Roman"/>
        </w:rPr>
        <w:t xml:space="preserve"> important </w:t>
      </w:r>
      <w:r w:rsidR="00281BBA" w:rsidRPr="00667DF6">
        <w:rPr>
          <w:rFonts w:ascii="Times New Roman" w:hAnsi="Times New Roman"/>
        </w:rPr>
        <w:t xml:space="preserve">to increase </w:t>
      </w:r>
      <w:r w:rsidRPr="00667DF6">
        <w:rPr>
          <w:rFonts w:ascii="Times New Roman" w:hAnsi="Times New Roman"/>
        </w:rPr>
        <w:t>instruct</w:t>
      </w:r>
      <w:r w:rsidR="00281BBA" w:rsidRPr="00667DF6">
        <w:rPr>
          <w:rFonts w:ascii="Times New Roman" w:hAnsi="Times New Roman"/>
        </w:rPr>
        <w:t xml:space="preserve">ors’ awareness of the benefits of an autonomy-supportive style, and the potential thwarting effects of psychological control, on the development of harmonious passion, that in turn leads to more adaptive </w:t>
      </w:r>
      <w:r w:rsidR="00094674" w:rsidRPr="00667DF6">
        <w:rPr>
          <w:rFonts w:ascii="Times New Roman" w:hAnsi="Times New Roman"/>
        </w:rPr>
        <w:t xml:space="preserve">processes and </w:t>
      </w:r>
      <w:r w:rsidR="00281BBA" w:rsidRPr="00667DF6">
        <w:rPr>
          <w:rFonts w:ascii="Times New Roman" w:hAnsi="Times New Roman"/>
        </w:rPr>
        <w:t xml:space="preserve">outcomes, </w:t>
      </w:r>
      <w:r w:rsidR="00281BBA" w:rsidRPr="00667DF6">
        <w:rPr>
          <w:rFonts w:ascii="Times New Roman" w:hAnsi="Times New Roman"/>
        </w:rPr>
        <w:lastRenderedPageBreak/>
        <w:t xml:space="preserve">such as </w:t>
      </w:r>
      <w:r w:rsidR="00094674" w:rsidRPr="00667DF6">
        <w:rPr>
          <w:rFonts w:ascii="Times New Roman" w:hAnsi="Times New Roman"/>
        </w:rPr>
        <w:t xml:space="preserve">deliberate practice, </w:t>
      </w:r>
      <w:r w:rsidR="00281BBA" w:rsidRPr="00667DF6">
        <w:rPr>
          <w:rFonts w:ascii="Times New Roman" w:hAnsi="Times New Roman"/>
        </w:rPr>
        <w:t>performance, and persistence</w:t>
      </w:r>
      <w:r w:rsidR="00280FB2" w:rsidRPr="00667DF6">
        <w:rPr>
          <w:rFonts w:ascii="Times New Roman" w:hAnsi="Times New Roman"/>
        </w:rPr>
        <w:t xml:space="preserve"> </w:t>
      </w:r>
      <w:r w:rsidR="00077D7D" w:rsidRPr="00667DF6">
        <w:rPr>
          <w:rFonts w:ascii="Times New Roman" w:hAnsi="Times New Roman"/>
        </w:rPr>
        <w:fldChar w:fldCharType="begin" w:fldLock="1"/>
      </w:r>
      <w:r w:rsidR="00FE2BD5" w:rsidRPr="00667DF6">
        <w:rPr>
          <w:rFonts w:ascii="Times New Roman" w:hAnsi="Times New Roman"/>
        </w:rPr>
        <w:instrText>ADDIN CSL_CITATION { "citationItems" : [ { "id" : "ITEM-1", "itemData" : { "DOI" : "10.1177/0305735609352441", "ISBN" : "0305735609352", "ISSN" : "0305-7356", "abstract" : "This article investigates the relationship between passion and the attainment of an elite level of performance within a population of expert musicians. Furthermore, the mediational role of performance goals and deliberate practice between passion and performance is also explored. Results of the path analysis showed that harmonious passion predicted the use of mastery goals, which in turn predicted the use of deliberate practice and a higher level of performance. On the other hand, obsessive passion positively predicted approach and avoidance goals with both having a direct negative impact on performance attainment. Consistent with previous research on passion, results also showed that harmonious, but not obsessive passion, was a positive predictor of subjective well-being. These results suggest the existence of two different pathways linking passion and elite performance, the harmonious passion path being the most adaptive.", "author" : [ { "dropping-particle" : "", "family" : "Bonneville-Roussy", "given" : "Arielle", "non-dropping-particle" : "", "parse-names" : false, "suffix" : "" }, { "dropping-particle" : "", "family" : "Lavigne", "given" : "Genevi\u00e8ve L.", "non-dropping-particle" : "", "parse-names" : false, "suffix" : "" }, { "dropping-particle" : "", "family" : "Vallerand", "given" : "Robert J.", "non-dropping-particle" : "", "parse-names" : false, "suffix" : "" } ], "container-title" : "Psychology of Music", "genre" : "Journal Article", "id" : "ITEM-1", "issue" : "1", "issued" : { "date-parts" : [ [ "2011", "1", "1" ] ] }, "page" : "123-138", "publisher" : "US: Sage Publications", "title" : "When passion leads to excellence: the case of musicians", "type" : "article-journal", "volume" : "39" }, "uris" : [ "http://www.mendeley.com/documents/?uuid=30a64e2b-f7d9-45cd-896b-e4072346df2c" ] }, { "id" : "ITEM-2", "itemData" : { "abstract" : "Recent research (Vallerand et al., 2003) has supported the existence of two types of passion for activities: a harmonious and an obsessive passion. The purpose of this investigation was to study the processes likely to lead to the development of passion. Three studies using correlational and short-term longitudinal designs with varied populations ranging from beginners to experts reveal that identification with the activity, activity specialization, parents\u00e2\u20ac\u2122 activity valuation, and autonomy support predict the development of passion. Furthermore, results show that children and teenagers whose environment supports their autonomy are more likely to develop a harmonious passion than an obsessive one. Conversely, children and teenagers who highly value activity specialization, who rely heavily on their activity for self-definition, and whose parents highly value the activity are more likely to develop an obsessive passion. (PsycINFO Database Record (c) 2009 APA ) (journal abstract)", "author" : [ { "dropping-particle" : "", "family" : "Mageau", "given" : "Genevi\u00e8ve A.", "non-dropping-particle" : "", "parse-names" : false, "suffix" : "" }, { "dropping-particle" : "", "family" : "Vallerand", "given" : "Robert J.", "non-dropping-particle" : "", "parse-names" : false, "suffix" : "" }, { "dropping-particle" : "", "family" : "Charest", "given" : "Julie", "non-dropping-particle" : "", "parse-names" : false, "suffix" : "" }, { "dropping-particle" : "", "family" : "Salvy", "given" : "Sarah-Jeanne", "non-dropping-particle" : "", "parse-names" : false, "suffix" : "" }, { "dropping-particle" : "", "family" : "Lacaille", "given" : "Nathalie", "non-dropping-particle" : "", "parse-names" : false, "suffix" : "" }, { "dropping-particle" : "", "family" : "Bouffard", "given" : "Th\u00e9r\u00e8se", "non-dropping-particle" : "", "parse-names" : false, "suffix" : "" }, { "dropping-particle" : "", "family" : "Koestner", "given" : "Richard", "non-dropping-particle" : "", "parse-names" : false, "suffix" : "" } ], "container-title" : "Journal of personality", "genre" : "Journal Article", "id" : "ITEM-2", "issue" : "3", "issued" : { "date-parts" : [ [ "2009" ] ] }, "page" : "601-646", "title" : "On the development of harmonious and obsessive passion: The role of autonomy support, activity specialization, and identification with the activity", "type" : "article-journal", "volume" : "77" }, "uris" : [ "http://www.mendeley.com/documents/?uuid=3274176b-db86-4543-8893-291b986a55af" ] } ], "mendeley" : { "formattedCitation" : "(Bonneville-Roussy et al., 2011; Mageau et al., 2009)", "plainTextFormattedCitation" : "(Bonneville-Roussy et al., 2011; Mageau et al., 2009)", "previouslyFormattedCitation" : "(Bonneville-Roussy et al., 2011; Mageau et al., 2009)" }, "properties" : { "noteIndex" : 0 }, "schema" : "https://github.com/citation-style-language/schema/raw/master/csl-citation.json" }</w:instrText>
      </w:r>
      <w:r w:rsidR="00077D7D" w:rsidRPr="00667DF6">
        <w:rPr>
          <w:rFonts w:ascii="Times New Roman" w:hAnsi="Times New Roman"/>
        </w:rPr>
        <w:fldChar w:fldCharType="separate"/>
      </w:r>
      <w:r w:rsidR="00077D7D" w:rsidRPr="00667DF6">
        <w:rPr>
          <w:rFonts w:ascii="Times New Roman" w:hAnsi="Times New Roman"/>
          <w:noProof/>
        </w:rPr>
        <w:t>(Bonneville-Roussy et al., 2011; Mageau et al., 2009)</w:t>
      </w:r>
      <w:r w:rsidR="00077D7D" w:rsidRPr="00667DF6">
        <w:rPr>
          <w:rFonts w:ascii="Times New Roman" w:hAnsi="Times New Roman"/>
        </w:rPr>
        <w:fldChar w:fldCharType="end"/>
      </w:r>
      <w:r w:rsidR="00077D7D" w:rsidRPr="00667DF6">
        <w:rPr>
          <w:rFonts w:ascii="Times New Roman" w:hAnsi="Times New Roman"/>
        </w:rPr>
        <w:t xml:space="preserve">. </w:t>
      </w:r>
      <w:r w:rsidR="00744363" w:rsidRPr="00667DF6">
        <w:rPr>
          <w:rFonts w:ascii="Times New Roman" w:hAnsi="Times New Roman"/>
        </w:rPr>
        <w:t xml:space="preserve">This </w:t>
      </w:r>
      <w:r w:rsidR="00F15FAC" w:rsidRPr="00667DF6">
        <w:rPr>
          <w:rFonts w:ascii="Times New Roman" w:hAnsi="Times New Roman"/>
        </w:rPr>
        <w:t>strategy</w:t>
      </w:r>
      <w:r w:rsidR="00744363" w:rsidRPr="00667DF6">
        <w:rPr>
          <w:rFonts w:ascii="Times New Roman" w:hAnsi="Times New Roman"/>
        </w:rPr>
        <w:t xml:space="preserve"> can also be applied in domains where expertise </w:t>
      </w:r>
      <w:r w:rsidR="00281BBA" w:rsidRPr="00667DF6">
        <w:rPr>
          <w:rFonts w:ascii="Times New Roman" w:hAnsi="Times New Roman"/>
        </w:rPr>
        <w:t>develops later, such as in the visual arts, the sciences</w:t>
      </w:r>
      <w:r w:rsidR="00172A65" w:rsidRPr="00667DF6">
        <w:rPr>
          <w:rFonts w:ascii="Times New Roman" w:hAnsi="Times New Roman"/>
        </w:rPr>
        <w:t>, higher education</w:t>
      </w:r>
      <w:r w:rsidR="00281BBA" w:rsidRPr="00667DF6">
        <w:rPr>
          <w:rFonts w:ascii="Times New Roman" w:hAnsi="Times New Roman"/>
        </w:rPr>
        <w:t xml:space="preserve"> and many </w:t>
      </w:r>
      <w:r w:rsidR="00744363" w:rsidRPr="00667DF6">
        <w:rPr>
          <w:rFonts w:ascii="Times New Roman" w:hAnsi="Times New Roman"/>
        </w:rPr>
        <w:t>work</w:t>
      </w:r>
      <w:r w:rsidR="00281BBA" w:rsidRPr="00667DF6">
        <w:rPr>
          <w:rFonts w:ascii="Times New Roman" w:hAnsi="Times New Roman"/>
        </w:rPr>
        <w:t xml:space="preserve"> </w:t>
      </w:r>
      <w:r w:rsidR="00744363" w:rsidRPr="00667DF6">
        <w:rPr>
          <w:rFonts w:ascii="Times New Roman" w:hAnsi="Times New Roman"/>
        </w:rPr>
        <w:t>domains</w:t>
      </w:r>
      <w:r w:rsidR="00281BBA" w:rsidRPr="00667DF6">
        <w:rPr>
          <w:rFonts w:ascii="Times New Roman" w:hAnsi="Times New Roman"/>
        </w:rPr>
        <w:t xml:space="preserve"> such as bus</w:t>
      </w:r>
      <w:r w:rsidR="00744363" w:rsidRPr="00667DF6">
        <w:rPr>
          <w:rFonts w:ascii="Times New Roman" w:hAnsi="Times New Roman"/>
        </w:rPr>
        <w:t>iness and entrepreneurship</w:t>
      </w:r>
      <w:r w:rsidR="00FD233E" w:rsidRPr="00667DF6">
        <w:rPr>
          <w:rFonts w:ascii="Times New Roman" w:hAnsi="Times New Roman"/>
        </w:rPr>
        <w:t>, as the roles of mentors</w:t>
      </w:r>
      <w:r w:rsidR="00744363" w:rsidRPr="00667DF6">
        <w:rPr>
          <w:rFonts w:ascii="Times New Roman" w:hAnsi="Times New Roman"/>
        </w:rPr>
        <w:t xml:space="preserve"> </w:t>
      </w:r>
      <w:r w:rsidR="00FD233E" w:rsidRPr="00667DF6">
        <w:rPr>
          <w:rFonts w:ascii="Times New Roman" w:hAnsi="Times New Roman"/>
        </w:rPr>
        <w:t xml:space="preserve">have been shown to be very important for </w:t>
      </w:r>
      <w:r w:rsidR="00003A75" w:rsidRPr="00667DF6">
        <w:rPr>
          <w:rFonts w:ascii="Times New Roman" w:hAnsi="Times New Roman"/>
        </w:rPr>
        <w:t>t</w:t>
      </w:r>
      <w:r w:rsidR="00066560" w:rsidRPr="00667DF6">
        <w:rPr>
          <w:rFonts w:ascii="Times New Roman" w:hAnsi="Times New Roman"/>
        </w:rPr>
        <w:t>he development of a</w:t>
      </w:r>
      <w:r w:rsidR="00003A75" w:rsidRPr="00667DF6">
        <w:rPr>
          <w:rFonts w:ascii="Times New Roman" w:hAnsi="Times New Roman"/>
        </w:rPr>
        <w:t xml:space="preserve"> harmonious passion (</w:t>
      </w:r>
      <w:r w:rsidR="002274F1" w:rsidRPr="00667DF6">
        <w:rPr>
          <w:rFonts w:ascii="Times New Roman" w:hAnsi="Times New Roman"/>
        </w:rPr>
        <w:t xml:space="preserve">e.g., </w:t>
      </w:r>
      <w:r w:rsidR="00003A75" w:rsidRPr="00667DF6">
        <w:rPr>
          <w:rFonts w:ascii="Times New Roman" w:hAnsi="Times New Roman"/>
        </w:rPr>
        <w:t xml:space="preserve">Bonneville-Roussy et al., 2013), </w:t>
      </w:r>
      <w:r w:rsidR="00FD233E" w:rsidRPr="00667DF6">
        <w:rPr>
          <w:rFonts w:ascii="Times New Roman" w:hAnsi="Times New Roman"/>
        </w:rPr>
        <w:t>well-being</w:t>
      </w:r>
      <w:r w:rsidR="002274F1" w:rsidRPr="00667DF6">
        <w:rPr>
          <w:rFonts w:ascii="Times New Roman" w:hAnsi="Times New Roman"/>
        </w:rPr>
        <w:t>,</w:t>
      </w:r>
      <w:r w:rsidR="00FD233E" w:rsidRPr="00667DF6">
        <w:rPr>
          <w:rFonts w:ascii="Times New Roman" w:hAnsi="Times New Roman"/>
        </w:rPr>
        <w:t xml:space="preserve"> and optimal </w:t>
      </w:r>
      <w:r w:rsidR="00066560" w:rsidRPr="00667DF6">
        <w:rPr>
          <w:rFonts w:ascii="Times New Roman" w:hAnsi="Times New Roman"/>
        </w:rPr>
        <w:t>functioning of adults (see Vallerand, 2015</w:t>
      </w:r>
      <w:r w:rsidR="00FD233E" w:rsidRPr="00667DF6">
        <w:rPr>
          <w:rFonts w:ascii="Times New Roman" w:hAnsi="Times New Roman"/>
        </w:rPr>
        <w:t xml:space="preserve">). </w:t>
      </w:r>
    </w:p>
    <w:p w14:paraId="44C42E2F" w14:textId="7FFB57E6" w:rsidR="003E5125" w:rsidRPr="00667DF6" w:rsidRDefault="0073500E" w:rsidP="00AA2DFA">
      <w:pPr>
        <w:spacing w:line="480" w:lineRule="auto"/>
        <w:ind w:firstLine="720"/>
        <w:rPr>
          <w:rFonts w:ascii="Times New Roman" w:hAnsi="Times New Roman"/>
        </w:rPr>
      </w:pPr>
      <w:r w:rsidRPr="00667DF6">
        <w:rPr>
          <w:rFonts w:ascii="Times New Roman" w:hAnsi="Times New Roman"/>
        </w:rPr>
        <w:t>Research on passion and expertise is still at its infancy, and th</w:t>
      </w:r>
      <w:r w:rsidR="00756048" w:rsidRPr="00667DF6">
        <w:rPr>
          <w:rFonts w:ascii="Times New Roman" w:hAnsi="Times New Roman"/>
        </w:rPr>
        <w:t>e present</w:t>
      </w:r>
      <w:r w:rsidRPr="00667DF6">
        <w:rPr>
          <w:rFonts w:ascii="Times New Roman" w:hAnsi="Times New Roman"/>
        </w:rPr>
        <w:t xml:space="preserve"> model set</w:t>
      </w:r>
      <w:r w:rsidR="002870B9" w:rsidRPr="00667DF6">
        <w:rPr>
          <w:rFonts w:ascii="Times New Roman" w:hAnsi="Times New Roman"/>
        </w:rPr>
        <w:t>s</w:t>
      </w:r>
      <w:r w:rsidRPr="00667DF6">
        <w:rPr>
          <w:rFonts w:ascii="Times New Roman" w:hAnsi="Times New Roman"/>
        </w:rPr>
        <w:t xml:space="preserve"> </w:t>
      </w:r>
      <w:r w:rsidR="0039654C" w:rsidRPr="00667DF6">
        <w:rPr>
          <w:rFonts w:ascii="Times New Roman" w:hAnsi="Times New Roman"/>
        </w:rPr>
        <w:t xml:space="preserve">the </w:t>
      </w:r>
      <w:r w:rsidRPr="00667DF6">
        <w:rPr>
          <w:rFonts w:ascii="Times New Roman" w:hAnsi="Times New Roman"/>
        </w:rPr>
        <w:t xml:space="preserve">stage </w:t>
      </w:r>
      <w:r w:rsidR="0039654C" w:rsidRPr="00667DF6">
        <w:rPr>
          <w:rFonts w:ascii="Times New Roman" w:hAnsi="Times New Roman"/>
        </w:rPr>
        <w:t xml:space="preserve">for </w:t>
      </w:r>
      <w:r w:rsidRPr="00667DF6">
        <w:rPr>
          <w:rFonts w:ascii="Times New Roman" w:hAnsi="Times New Roman"/>
        </w:rPr>
        <w:t xml:space="preserve">future research. First, the role of passion at each stage of expertise needs to be examined thoroughly. For instance, we know </w:t>
      </w:r>
      <w:r w:rsidR="002870B9" w:rsidRPr="00667DF6">
        <w:rPr>
          <w:rFonts w:ascii="Times New Roman" w:hAnsi="Times New Roman"/>
        </w:rPr>
        <w:t xml:space="preserve">little about </w:t>
      </w:r>
      <w:r w:rsidRPr="00667DF6">
        <w:rPr>
          <w:rFonts w:ascii="Times New Roman" w:hAnsi="Times New Roman"/>
        </w:rPr>
        <w:t>what triggers passion in the exploration stage of development.</w:t>
      </w:r>
      <w:r w:rsidR="002870B9" w:rsidRPr="00667DF6">
        <w:rPr>
          <w:rFonts w:ascii="Times New Roman" w:hAnsi="Times New Roman"/>
        </w:rPr>
        <w:t xml:space="preserve"> </w:t>
      </w:r>
      <w:r w:rsidR="00DC4B1C" w:rsidRPr="00667DF6">
        <w:rPr>
          <w:rFonts w:ascii="Times New Roman" w:hAnsi="Times New Roman"/>
        </w:rPr>
        <w:t>Additional</w:t>
      </w:r>
      <w:r w:rsidR="002870B9" w:rsidRPr="00667DF6">
        <w:rPr>
          <w:rFonts w:ascii="Times New Roman" w:hAnsi="Times New Roman"/>
        </w:rPr>
        <w:t xml:space="preserve"> research is needed to extend our knowledge of the development of passion that leads to expertise, from the first introduction of a new activity, to the development of a strong interest and eventually passion for this activity.</w:t>
      </w:r>
      <w:r w:rsidRPr="00667DF6">
        <w:rPr>
          <w:rFonts w:ascii="Times New Roman" w:hAnsi="Times New Roman"/>
        </w:rPr>
        <w:t xml:space="preserve"> </w:t>
      </w:r>
      <w:r w:rsidR="00DF5AF1" w:rsidRPr="00667DF6">
        <w:rPr>
          <w:rFonts w:ascii="Times New Roman" w:hAnsi="Times New Roman"/>
        </w:rPr>
        <w:t xml:space="preserve">The examination of transitions (for instance, from undergraduate to graduate studies, or from study to work) would be a natural first step to assess how passion and expertise develop in times of change. Although we are starting to get a clearer picture of the exploration and investment </w:t>
      </w:r>
      <w:r w:rsidR="00C46964" w:rsidRPr="00667DF6">
        <w:rPr>
          <w:rFonts w:ascii="Times New Roman" w:hAnsi="Times New Roman"/>
        </w:rPr>
        <w:t>stage</w:t>
      </w:r>
      <w:r w:rsidR="00DF5AF1" w:rsidRPr="00667DF6">
        <w:rPr>
          <w:rFonts w:ascii="Times New Roman" w:hAnsi="Times New Roman"/>
        </w:rPr>
        <w:t xml:space="preserve">s of development, research is needed on the levels of passion at the specialization and refinement stages. That is, more work is needed to understand the psychological processes that trigger activity specialization, and the evolution of passion at the refinement stage of expertise. </w:t>
      </w:r>
      <w:r w:rsidRPr="00667DF6">
        <w:rPr>
          <w:rFonts w:ascii="Times New Roman" w:hAnsi="Times New Roman"/>
        </w:rPr>
        <w:t>In addition, future research should investigate what factors may lead people to “fall-out” of passion, and abandon their passionate activity</w:t>
      </w:r>
      <w:r w:rsidR="00DF5AF1" w:rsidRPr="00667DF6">
        <w:rPr>
          <w:rFonts w:ascii="Times New Roman" w:hAnsi="Times New Roman"/>
        </w:rPr>
        <w:t>, at any stage of expertise</w:t>
      </w:r>
      <w:r w:rsidRPr="00667DF6">
        <w:rPr>
          <w:rFonts w:ascii="Times New Roman" w:hAnsi="Times New Roman"/>
        </w:rPr>
        <w:t>. These questions, and the whole model, would benefit from longitudinal studies that would examine the development of passion and expertise concurrently. Finally, the role of passion in the development of expertise in many domains, such as the arts, education, sport and work merits to be investigated further.</w:t>
      </w:r>
    </w:p>
    <w:p w14:paraId="69A2E7B8" w14:textId="77777777" w:rsidR="00B72D3B" w:rsidRDefault="00B72D3B" w:rsidP="00AA2DFA">
      <w:pPr>
        <w:spacing w:line="480" w:lineRule="auto"/>
        <w:ind w:firstLine="720"/>
        <w:jc w:val="center"/>
        <w:rPr>
          <w:rFonts w:ascii="Times New Roman" w:hAnsi="Times New Roman"/>
          <w:b/>
          <w:caps/>
        </w:rPr>
      </w:pPr>
    </w:p>
    <w:p w14:paraId="6915C4BE" w14:textId="31000A96" w:rsidR="008969D3" w:rsidRPr="00A26B98" w:rsidRDefault="008969D3" w:rsidP="00113AC2">
      <w:pPr>
        <w:spacing w:line="480" w:lineRule="auto"/>
        <w:jc w:val="center"/>
        <w:rPr>
          <w:rFonts w:ascii="Times New Roman" w:hAnsi="Times New Roman"/>
          <w:b/>
          <w:caps/>
        </w:rPr>
      </w:pPr>
      <w:r w:rsidRPr="00A26B98">
        <w:rPr>
          <w:rFonts w:ascii="Times New Roman" w:hAnsi="Times New Roman"/>
          <w:b/>
          <w:caps/>
        </w:rPr>
        <w:t>Conclusion</w:t>
      </w:r>
    </w:p>
    <w:p w14:paraId="2BDCBFC2" w14:textId="5E87C3D8" w:rsidR="00077D7D" w:rsidRPr="00A26B98" w:rsidRDefault="008969D3" w:rsidP="00113AC2">
      <w:pPr>
        <w:spacing w:line="480" w:lineRule="auto"/>
        <w:rPr>
          <w:rFonts w:ascii="Times New Roman" w:hAnsi="Times New Roman"/>
        </w:rPr>
      </w:pPr>
      <w:r w:rsidRPr="00667DF6">
        <w:rPr>
          <w:rFonts w:ascii="Times New Roman" w:hAnsi="Times New Roman"/>
        </w:rPr>
        <w:t xml:space="preserve">In this </w:t>
      </w:r>
      <w:r w:rsidR="00B72D3B">
        <w:rPr>
          <w:rFonts w:ascii="Times New Roman" w:hAnsi="Times New Roman"/>
        </w:rPr>
        <w:t>chapter</w:t>
      </w:r>
      <w:r w:rsidRPr="00667DF6">
        <w:rPr>
          <w:rFonts w:ascii="Times New Roman" w:hAnsi="Times New Roman"/>
        </w:rPr>
        <w:t xml:space="preserve">, we </w:t>
      </w:r>
      <w:r w:rsidR="00906999" w:rsidRPr="00667DF6">
        <w:rPr>
          <w:rFonts w:ascii="Times New Roman" w:hAnsi="Times New Roman"/>
        </w:rPr>
        <w:t xml:space="preserve">have </w:t>
      </w:r>
      <w:r w:rsidRPr="00667DF6">
        <w:rPr>
          <w:rFonts w:ascii="Times New Roman" w:hAnsi="Times New Roman"/>
        </w:rPr>
        <w:t xml:space="preserve">presented a model in which passion is </w:t>
      </w:r>
      <w:r w:rsidR="00906999" w:rsidRPr="00667DF6">
        <w:rPr>
          <w:rFonts w:ascii="Times New Roman" w:hAnsi="Times New Roman"/>
        </w:rPr>
        <w:t xml:space="preserve">posited to represent </w:t>
      </w:r>
      <w:r w:rsidRPr="00667DF6">
        <w:rPr>
          <w:rFonts w:ascii="Times New Roman" w:hAnsi="Times New Roman"/>
        </w:rPr>
        <w:t xml:space="preserve">the psychological force that drives individuals to become experts. We </w:t>
      </w:r>
      <w:r w:rsidR="00FE7623" w:rsidRPr="00667DF6">
        <w:rPr>
          <w:rFonts w:ascii="Times New Roman" w:hAnsi="Times New Roman"/>
        </w:rPr>
        <w:t xml:space="preserve">have </w:t>
      </w:r>
      <w:r w:rsidRPr="00667DF6">
        <w:rPr>
          <w:rFonts w:ascii="Times New Roman" w:hAnsi="Times New Roman"/>
        </w:rPr>
        <w:t>described the exploration, specialization, investment</w:t>
      </w:r>
      <w:r w:rsidR="00CC3E79" w:rsidRPr="00667DF6">
        <w:rPr>
          <w:rFonts w:ascii="Times New Roman" w:hAnsi="Times New Roman"/>
        </w:rPr>
        <w:t>,</w:t>
      </w:r>
      <w:r w:rsidRPr="00667DF6">
        <w:rPr>
          <w:rFonts w:ascii="Times New Roman" w:hAnsi="Times New Roman"/>
        </w:rPr>
        <w:t xml:space="preserve"> and </w:t>
      </w:r>
      <w:r w:rsidR="00CC3E79" w:rsidRPr="00667DF6">
        <w:rPr>
          <w:rFonts w:ascii="Times New Roman" w:hAnsi="Times New Roman"/>
        </w:rPr>
        <w:t>refinement</w:t>
      </w:r>
      <w:r w:rsidRPr="00667DF6">
        <w:rPr>
          <w:rFonts w:ascii="Times New Roman" w:hAnsi="Times New Roman"/>
        </w:rPr>
        <w:t xml:space="preserve"> </w:t>
      </w:r>
      <w:r w:rsidR="002D2F2E" w:rsidRPr="00667DF6">
        <w:rPr>
          <w:rFonts w:ascii="Times New Roman" w:hAnsi="Times New Roman"/>
        </w:rPr>
        <w:t xml:space="preserve">stages </w:t>
      </w:r>
      <w:r w:rsidRPr="00667DF6">
        <w:rPr>
          <w:rFonts w:ascii="Times New Roman" w:hAnsi="Times New Roman"/>
        </w:rPr>
        <w:t xml:space="preserve">of expertise development. We linked these stages with passion development, contextual influences, and </w:t>
      </w:r>
      <w:r w:rsidR="002D2F2E" w:rsidRPr="00667DF6">
        <w:rPr>
          <w:rFonts w:ascii="Times New Roman" w:hAnsi="Times New Roman"/>
        </w:rPr>
        <w:t xml:space="preserve">psychological </w:t>
      </w:r>
      <w:r w:rsidRPr="00667DF6">
        <w:rPr>
          <w:rFonts w:ascii="Times New Roman" w:hAnsi="Times New Roman"/>
        </w:rPr>
        <w:t>outcomes. In th</w:t>
      </w:r>
      <w:r w:rsidR="00FE7623" w:rsidRPr="00667DF6">
        <w:rPr>
          <w:rFonts w:ascii="Times New Roman" w:hAnsi="Times New Roman"/>
        </w:rPr>
        <w:t>is</w:t>
      </w:r>
      <w:r w:rsidRPr="00667DF6">
        <w:rPr>
          <w:rFonts w:ascii="Times New Roman" w:hAnsi="Times New Roman"/>
        </w:rPr>
        <w:t xml:space="preserve"> model, we operationalize the most important characteristics of the four stages in terms of passion and expertise, and the signs of transitions between an earlier and a later stage. We suggest that this model </w:t>
      </w:r>
      <w:r w:rsidR="00BF103F" w:rsidRPr="00667DF6">
        <w:rPr>
          <w:rFonts w:ascii="Times New Roman" w:hAnsi="Times New Roman"/>
        </w:rPr>
        <w:t xml:space="preserve">of passion and expertise </w:t>
      </w:r>
      <w:r w:rsidRPr="00667DF6">
        <w:rPr>
          <w:rFonts w:ascii="Times New Roman" w:hAnsi="Times New Roman"/>
        </w:rPr>
        <w:t xml:space="preserve">is not domain-specific and </w:t>
      </w:r>
      <w:r w:rsidR="009F7797" w:rsidRPr="00667DF6">
        <w:rPr>
          <w:rFonts w:ascii="Times New Roman" w:hAnsi="Times New Roman"/>
        </w:rPr>
        <w:t>we have</w:t>
      </w:r>
      <w:r w:rsidRPr="00667DF6">
        <w:rPr>
          <w:rFonts w:ascii="Times New Roman" w:hAnsi="Times New Roman"/>
        </w:rPr>
        <w:t xml:space="preserve"> demonstrated how </w:t>
      </w:r>
      <w:r w:rsidR="00F87229" w:rsidRPr="00667DF6">
        <w:rPr>
          <w:rFonts w:ascii="Times New Roman" w:hAnsi="Times New Roman"/>
        </w:rPr>
        <w:t>some of its principles can be applied</w:t>
      </w:r>
      <w:r w:rsidRPr="00667DF6">
        <w:rPr>
          <w:rFonts w:ascii="Times New Roman" w:hAnsi="Times New Roman"/>
        </w:rPr>
        <w:t>.</w:t>
      </w:r>
      <w:r w:rsidR="00F87229" w:rsidRPr="00667DF6">
        <w:rPr>
          <w:rFonts w:ascii="Times New Roman" w:hAnsi="Times New Roman"/>
        </w:rPr>
        <w:t xml:space="preserve"> </w:t>
      </w:r>
      <w:r w:rsidR="00BF103F" w:rsidRPr="00667DF6">
        <w:rPr>
          <w:rFonts w:ascii="Times New Roman" w:hAnsi="Times New Roman"/>
        </w:rPr>
        <w:t xml:space="preserve">Research has </w:t>
      </w:r>
      <w:r w:rsidR="00F7084C" w:rsidRPr="00667DF6">
        <w:rPr>
          <w:rFonts w:ascii="Times New Roman" w:hAnsi="Times New Roman"/>
        </w:rPr>
        <w:t>found</w:t>
      </w:r>
      <w:r w:rsidR="00BF103F" w:rsidRPr="00667DF6">
        <w:rPr>
          <w:rFonts w:ascii="Times New Roman" w:hAnsi="Times New Roman"/>
        </w:rPr>
        <w:t xml:space="preserve"> strong links between </w:t>
      </w:r>
      <w:r w:rsidR="00F7084C" w:rsidRPr="00667DF6">
        <w:rPr>
          <w:rFonts w:ascii="Times New Roman" w:hAnsi="Times New Roman"/>
        </w:rPr>
        <w:t>passion</w:t>
      </w:r>
      <w:r w:rsidR="00BF103F" w:rsidRPr="00667DF6">
        <w:rPr>
          <w:rFonts w:ascii="Times New Roman" w:hAnsi="Times New Roman"/>
        </w:rPr>
        <w:t xml:space="preserve"> and the development of expertise</w:t>
      </w:r>
      <w:r w:rsidR="00F7084C" w:rsidRPr="00667DF6">
        <w:rPr>
          <w:rFonts w:ascii="Times New Roman" w:hAnsi="Times New Roman"/>
        </w:rPr>
        <w:t xml:space="preserve"> and our proposed model suggests a framework to study those processes</w:t>
      </w:r>
      <w:r w:rsidR="00BF103F" w:rsidRPr="00667DF6">
        <w:rPr>
          <w:rFonts w:ascii="Times New Roman" w:hAnsi="Times New Roman"/>
        </w:rPr>
        <w:t xml:space="preserve">. </w:t>
      </w:r>
      <w:r w:rsidR="00AE2C1F" w:rsidRPr="00667DF6">
        <w:rPr>
          <w:rFonts w:ascii="Times New Roman" w:hAnsi="Times New Roman"/>
        </w:rPr>
        <w:t>Many aspects affect expertise</w:t>
      </w:r>
      <w:r w:rsidR="00052530" w:rsidRPr="00667DF6">
        <w:rPr>
          <w:rFonts w:ascii="Times New Roman" w:hAnsi="Times New Roman"/>
        </w:rPr>
        <w:t xml:space="preserve"> acquisition</w:t>
      </w:r>
      <w:r w:rsidR="00A7232B" w:rsidRPr="00667DF6">
        <w:rPr>
          <w:rFonts w:ascii="Times New Roman" w:hAnsi="Times New Roman"/>
        </w:rPr>
        <w:t>. However, the role of</w:t>
      </w:r>
      <w:r w:rsidR="00052530" w:rsidRPr="00667DF6">
        <w:rPr>
          <w:rFonts w:ascii="Times New Roman" w:hAnsi="Times New Roman"/>
        </w:rPr>
        <w:t xml:space="preserve"> passion</w:t>
      </w:r>
      <w:r w:rsidR="00AE2C1F" w:rsidRPr="00667DF6">
        <w:rPr>
          <w:rFonts w:ascii="Times New Roman" w:hAnsi="Times New Roman"/>
        </w:rPr>
        <w:t xml:space="preserve"> </w:t>
      </w:r>
      <w:r w:rsidR="00052530" w:rsidRPr="00667DF6">
        <w:rPr>
          <w:rFonts w:ascii="Times New Roman" w:hAnsi="Times New Roman"/>
        </w:rPr>
        <w:t>is crucial at each stage of its development</w:t>
      </w:r>
      <w:r w:rsidR="00AE2C1F" w:rsidRPr="00667DF6">
        <w:rPr>
          <w:rFonts w:ascii="Times New Roman" w:hAnsi="Times New Roman"/>
        </w:rPr>
        <w:t>.</w:t>
      </w:r>
      <w:r w:rsidR="00463DC6">
        <w:rPr>
          <w:rFonts w:ascii="Times New Roman" w:hAnsi="Times New Roman"/>
        </w:rPr>
        <w:t xml:space="preserve"> </w:t>
      </w:r>
      <w:r w:rsidR="00052530" w:rsidRPr="00667DF6">
        <w:rPr>
          <w:rFonts w:ascii="Times New Roman" w:hAnsi="Times New Roman"/>
        </w:rPr>
        <w:t xml:space="preserve">We are optimistic that future research will shed </w:t>
      </w:r>
      <w:r w:rsidR="00A7232B" w:rsidRPr="00667DF6">
        <w:rPr>
          <w:rFonts w:ascii="Times New Roman" w:hAnsi="Times New Roman"/>
        </w:rPr>
        <w:t xml:space="preserve">additional </w:t>
      </w:r>
      <w:r w:rsidR="00052530" w:rsidRPr="00667DF6">
        <w:rPr>
          <w:rFonts w:ascii="Times New Roman" w:hAnsi="Times New Roman"/>
        </w:rPr>
        <w:t>light on the very processes that link passion with expertise.</w:t>
      </w:r>
    </w:p>
    <w:p w14:paraId="4B96E7E0" w14:textId="03CB8B33" w:rsidR="0030231D" w:rsidRPr="00A26B98" w:rsidRDefault="0030231D" w:rsidP="00A379E5">
      <w:pPr>
        <w:spacing w:line="480" w:lineRule="auto"/>
        <w:jc w:val="center"/>
        <w:rPr>
          <w:b/>
          <w:caps/>
        </w:rPr>
      </w:pPr>
      <w:r w:rsidRPr="00A26B98">
        <w:rPr>
          <w:b/>
          <w:caps/>
        </w:rPr>
        <w:t>References</w:t>
      </w:r>
    </w:p>
    <w:p w14:paraId="2E4A500E" w14:textId="7D148279" w:rsidR="00EF7950" w:rsidRPr="00667DF6" w:rsidRDefault="0030231D"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b/>
        </w:rPr>
        <w:fldChar w:fldCharType="begin" w:fldLock="1"/>
      </w:r>
      <w:r w:rsidRPr="00667DF6">
        <w:rPr>
          <w:rFonts w:ascii="Times New Roman" w:hAnsi="Times New Roman"/>
          <w:b/>
        </w:rPr>
        <w:instrText xml:space="preserve">ADDIN Mendeley Bibliography CSL_BIBLIOGRAPHY </w:instrText>
      </w:r>
      <w:r w:rsidRPr="00667DF6">
        <w:rPr>
          <w:rFonts w:ascii="Times New Roman" w:hAnsi="Times New Roman"/>
          <w:b/>
        </w:rPr>
        <w:fldChar w:fldCharType="separate"/>
      </w:r>
    </w:p>
    <w:p w14:paraId="73EDEEEB"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Aujla, I. J., Nordin-Bates, S. M., &amp; Redding, E. (2015). Multidisciplinary predictors of adherence to contemporary dance training: findings from the UK Centres for Advanced Training. </w:t>
      </w:r>
      <w:r w:rsidRPr="00667DF6">
        <w:rPr>
          <w:rFonts w:ascii="Times New Roman" w:hAnsi="Times New Roman"/>
          <w:i/>
          <w:iCs/>
          <w:noProof/>
        </w:rPr>
        <w:t>Journal of Sports Sciences</w:t>
      </w:r>
      <w:r w:rsidRPr="00667DF6">
        <w:rPr>
          <w:rFonts w:ascii="Times New Roman" w:hAnsi="Times New Roman"/>
          <w:noProof/>
        </w:rPr>
        <w:t xml:space="preserve">, </w:t>
      </w:r>
      <w:r w:rsidRPr="00667DF6">
        <w:rPr>
          <w:rFonts w:ascii="Times New Roman" w:hAnsi="Times New Roman"/>
          <w:i/>
          <w:iCs/>
          <w:noProof/>
        </w:rPr>
        <w:t>33</w:t>
      </w:r>
      <w:r w:rsidRPr="00667DF6">
        <w:rPr>
          <w:rFonts w:ascii="Times New Roman" w:hAnsi="Times New Roman"/>
          <w:noProof/>
        </w:rPr>
        <w:t>, 1564–1573. doi:10.1080/02640414.2014.996183</w:t>
      </w:r>
    </w:p>
    <w:p w14:paraId="09F3A0B0"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Aujla, I. J., Nordin-Bates, S. M., Redding, E., &amp; Jobbins, V. (2014). Developing talent among young dancers: findings from the UK Centres for Advanced Training. </w:t>
      </w:r>
      <w:r w:rsidRPr="00667DF6">
        <w:rPr>
          <w:rFonts w:ascii="Times New Roman" w:hAnsi="Times New Roman"/>
          <w:i/>
          <w:iCs/>
          <w:noProof/>
        </w:rPr>
        <w:t>Theatre, Dance and Performance Training</w:t>
      </w:r>
      <w:r w:rsidRPr="00667DF6">
        <w:rPr>
          <w:rFonts w:ascii="Times New Roman" w:hAnsi="Times New Roman"/>
          <w:noProof/>
        </w:rPr>
        <w:t xml:space="preserve">, </w:t>
      </w:r>
      <w:r w:rsidRPr="00667DF6">
        <w:rPr>
          <w:rFonts w:ascii="Times New Roman" w:hAnsi="Times New Roman"/>
          <w:i/>
          <w:iCs/>
          <w:noProof/>
        </w:rPr>
        <w:t>5</w:t>
      </w:r>
      <w:r w:rsidRPr="00667DF6">
        <w:rPr>
          <w:rFonts w:ascii="Times New Roman" w:hAnsi="Times New Roman"/>
          <w:noProof/>
        </w:rPr>
        <w:t>, 15–30. doi:10.1080/19443927.2013.877964</w:t>
      </w:r>
    </w:p>
    <w:p w14:paraId="62684864"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Baker, J., Côté, J., &amp; Abernethy, B. (2003). Sport-specific practice and the development of expert decision-making in team ball aports. </w:t>
      </w:r>
      <w:r w:rsidRPr="00667DF6">
        <w:rPr>
          <w:rFonts w:ascii="Times New Roman" w:hAnsi="Times New Roman"/>
          <w:i/>
          <w:iCs/>
          <w:noProof/>
        </w:rPr>
        <w:t>Journal of Applied Sport Psychology</w:t>
      </w:r>
      <w:r w:rsidRPr="00667DF6">
        <w:rPr>
          <w:rFonts w:ascii="Times New Roman" w:hAnsi="Times New Roman"/>
          <w:noProof/>
        </w:rPr>
        <w:t xml:space="preserve">, </w:t>
      </w:r>
      <w:r w:rsidRPr="00667DF6">
        <w:rPr>
          <w:rFonts w:ascii="Times New Roman" w:hAnsi="Times New Roman"/>
          <w:i/>
          <w:iCs/>
          <w:noProof/>
        </w:rPr>
        <w:t>15</w:t>
      </w:r>
      <w:r w:rsidRPr="00667DF6">
        <w:rPr>
          <w:rFonts w:ascii="Times New Roman" w:hAnsi="Times New Roman"/>
          <w:noProof/>
        </w:rPr>
        <w:t>, 12–25. doi:10.1080/10413200305400</w:t>
      </w:r>
    </w:p>
    <w:p w14:paraId="55AE16F8" w14:textId="66CACB00"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Baltes, P. B., Staudinger, U. M., &amp; Lindenberger, U</w:t>
      </w:r>
      <w:r w:rsidR="008D3F19" w:rsidRPr="00667DF6">
        <w:rPr>
          <w:rFonts w:ascii="Times New Roman" w:hAnsi="Times New Roman"/>
          <w:noProof/>
        </w:rPr>
        <w:t>. (1999). Lifespan psychology: T</w:t>
      </w:r>
      <w:r w:rsidRPr="00667DF6">
        <w:rPr>
          <w:rFonts w:ascii="Times New Roman" w:hAnsi="Times New Roman"/>
          <w:noProof/>
        </w:rPr>
        <w:t xml:space="preserve">heory and application to intellectual functioning. </w:t>
      </w:r>
      <w:r w:rsidRPr="00667DF6">
        <w:rPr>
          <w:rFonts w:ascii="Times New Roman" w:hAnsi="Times New Roman"/>
          <w:i/>
          <w:iCs/>
          <w:noProof/>
        </w:rPr>
        <w:t>Annual Review of Psychology</w:t>
      </w:r>
      <w:r w:rsidRPr="00667DF6">
        <w:rPr>
          <w:rFonts w:ascii="Times New Roman" w:hAnsi="Times New Roman"/>
          <w:noProof/>
        </w:rPr>
        <w:t xml:space="preserve">, </w:t>
      </w:r>
      <w:r w:rsidRPr="00667DF6">
        <w:rPr>
          <w:rFonts w:ascii="Times New Roman" w:hAnsi="Times New Roman"/>
          <w:i/>
          <w:iCs/>
          <w:noProof/>
        </w:rPr>
        <w:t>50</w:t>
      </w:r>
      <w:r w:rsidRPr="00667DF6">
        <w:rPr>
          <w:rFonts w:ascii="Times New Roman" w:hAnsi="Times New Roman"/>
          <w:noProof/>
        </w:rPr>
        <w:t>, 471–507. doi:10.1146/annurev.psych.50.1.471</w:t>
      </w:r>
    </w:p>
    <w:p w14:paraId="12B3FE7D" w14:textId="2E723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Bloom, B. S. (</w:t>
      </w:r>
      <w:r w:rsidR="005807FB">
        <w:rPr>
          <w:rFonts w:ascii="Times New Roman" w:hAnsi="Times New Roman"/>
          <w:noProof/>
        </w:rPr>
        <w:t>1985</w:t>
      </w:r>
      <w:r w:rsidRPr="00667DF6">
        <w:rPr>
          <w:rFonts w:ascii="Times New Roman" w:hAnsi="Times New Roman"/>
          <w:noProof/>
        </w:rPr>
        <w:t xml:space="preserve">). </w:t>
      </w:r>
      <w:r w:rsidRPr="00667DF6">
        <w:rPr>
          <w:rFonts w:ascii="Times New Roman" w:hAnsi="Times New Roman"/>
          <w:i/>
          <w:iCs/>
          <w:noProof/>
        </w:rPr>
        <w:t>Developing talent in young people</w:t>
      </w:r>
      <w:r w:rsidRPr="00667DF6">
        <w:rPr>
          <w:rFonts w:ascii="Times New Roman" w:hAnsi="Times New Roman"/>
          <w:noProof/>
        </w:rPr>
        <w:t>. New York: Ballantine Books.</w:t>
      </w:r>
    </w:p>
    <w:p w14:paraId="36417D8E"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Bonneville-Roussy, A., &amp; Bouffard, T. (2014). When quantity is not enough: Disentangling the roles of practice time, self-regulation and deliberate practice in musical achievement. </w:t>
      </w:r>
      <w:r w:rsidRPr="00667DF6">
        <w:rPr>
          <w:rFonts w:ascii="Times New Roman" w:hAnsi="Times New Roman"/>
          <w:i/>
          <w:iCs/>
          <w:noProof/>
        </w:rPr>
        <w:lastRenderedPageBreak/>
        <w:t>Psychology of Music</w:t>
      </w:r>
      <w:r w:rsidRPr="00667DF6">
        <w:rPr>
          <w:rFonts w:ascii="Times New Roman" w:hAnsi="Times New Roman"/>
          <w:noProof/>
        </w:rPr>
        <w:t>. doi:10.1177/0305735614534910</w:t>
      </w:r>
    </w:p>
    <w:p w14:paraId="097A93F2" w14:textId="5AAE5483"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Bonneville-Roussy, A., Lavigne, G. L., &amp; Vallerand, R. J. (2011). When passion leads to excellence: the case of musicians. </w:t>
      </w:r>
      <w:r w:rsidRPr="00667DF6">
        <w:rPr>
          <w:rFonts w:ascii="Times New Roman" w:hAnsi="Times New Roman"/>
          <w:i/>
          <w:iCs/>
          <w:noProof/>
        </w:rPr>
        <w:t>Psychology of Music</w:t>
      </w:r>
      <w:r w:rsidRPr="00667DF6">
        <w:rPr>
          <w:rFonts w:ascii="Times New Roman" w:hAnsi="Times New Roman"/>
          <w:noProof/>
        </w:rPr>
        <w:t xml:space="preserve">, </w:t>
      </w:r>
      <w:r w:rsidRPr="00667DF6">
        <w:rPr>
          <w:rFonts w:ascii="Times New Roman" w:hAnsi="Times New Roman"/>
          <w:i/>
          <w:iCs/>
          <w:noProof/>
        </w:rPr>
        <w:t>39</w:t>
      </w:r>
      <w:r w:rsidRPr="00667DF6">
        <w:rPr>
          <w:rFonts w:ascii="Times New Roman" w:hAnsi="Times New Roman"/>
          <w:noProof/>
        </w:rPr>
        <w:t>, 123–138.</w:t>
      </w:r>
      <w:r w:rsidR="00463DC6">
        <w:rPr>
          <w:rFonts w:ascii="Times New Roman" w:hAnsi="Times New Roman"/>
          <w:noProof/>
        </w:rPr>
        <w:t xml:space="preserve"> </w:t>
      </w:r>
      <w:r w:rsidRPr="00667DF6">
        <w:rPr>
          <w:rFonts w:ascii="Times New Roman" w:hAnsi="Times New Roman"/>
          <w:noProof/>
        </w:rPr>
        <w:t>doi:10.1177/0305735609352441</w:t>
      </w:r>
    </w:p>
    <w:p w14:paraId="3E8A58D8" w14:textId="5A271B1B"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Bonneville-Roussy, A., Vallerand, R. J., &amp; Bouffard, T. (2013). The roles of autonomy support and harmonious and obsessive passions in educational persistence. </w:t>
      </w:r>
      <w:r w:rsidRPr="00667DF6">
        <w:rPr>
          <w:rFonts w:ascii="Times New Roman" w:hAnsi="Times New Roman"/>
          <w:i/>
          <w:iCs/>
          <w:noProof/>
        </w:rPr>
        <w:t>Learning and Individual Differences</w:t>
      </w:r>
      <w:r w:rsidRPr="00667DF6">
        <w:rPr>
          <w:rFonts w:ascii="Times New Roman" w:hAnsi="Times New Roman"/>
          <w:noProof/>
        </w:rPr>
        <w:t xml:space="preserve">, </w:t>
      </w:r>
      <w:r w:rsidRPr="00667DF6">
        <w:rPr>
          <w:rFonts w:ascii="Times New Roman" w:hAnsi="Times New Roman"/>
          <w:i/>
          <w:iCs/>
          <w:noProof/>
        </w:rPr>
        <w:t>24</w:t>
      </w:r>
      <w:r w:rsidRPr="00667DF6">
        <w:rPr>
          <w:rFonts w:ascii="Times New Roman" w:hAnsi="Times New Roman"/>
          <w:noProof/>
        </w:rPr>
        <w:t>, 22–31.</w:t>
      </w:r>
      <w:r w:rsidR="00463DC6">
        <w:rPr>
          <w:rFonts w:ascii="Times New Roman" w:hAnsi="Times New Roman"/>
          <w:noProof/>
        </w:rPr>
        <w:t xml:space="preserve"> </w:t>
      </w:r>
      <w:r w:rsidRPr="00667DF6">
        <w:rPr>
          <w:rFonts w:ascii="Times New Roman" w:hAnsi="Times New Roman"/>
          <w:noProof/>
        </w:rPr>
        <w:t>doi:10.1016/j.lindif.2012.12.015</w:t>
      </w:r>
    </w:p>
    <w:p w14:paraId="5C7F3D92" w14:textId="42E3A832"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Carbonneau, N., Vallerand, R. J., Fernet, C., &amp; Guay, F. (2008). The role of passion for teaching in intrapersonal and interpersonal outcomes. </w:t>
      </w:r>
      <w:r w:rsidRPr="00667DF6">
        <w:rPr>
          <w:rFonts w:ascii="Times New Roman" w:hAnsi="Times New Roman"/>
          <w:i/>
          <w:iCs/>
          <w:noProof/>
        </w:rPr>
        <w:t>Journal of Educational Psychology</w:t>
      </w:r>
      <w:r w:rsidRPr="00667DF6">
        <w:rPr>
          <w:rFonts w:ascii="Times New Roman" w:hAnsi="Times New Roman"/>
          <w:noProof/>
        </w:rPr>
        <w:t xml:space="preserve">, </w:t>
      </w:r>
      <w:r w:rsidRPr="00667DF6">
        <w:rPr>
          <w:rFonts w:ascii="Times New Roman" w:hAnsi="Times New Roman"/>
          <w:i/>
          <w:iCs/>
          <w:noProof/>
        </w:rPr>
        <w:t>100</w:t>
      </w:r>
      <w:r w:rsidRPr="00667DF6">
        <w:rPr>
          <w:rFonts w:ascii="Times New Roman" w:hAnsi="Times New Roman"/>
          <w:noProof/>
        </w:rPr>
        <w:t>, 977–987.</w:t>
      </w:r>
      <w:r w:rsidR="00463DC6">
        <w:rPr>
          <w:rFonts w:ascii="Times New Roman" w:hAnsi="Times New Roman"/>
          <w:noProof/>
        </w:rPr>
        <w:t xml:space="preserve"> </w:t>
      </w:r>
      <w:r w:rsidRPr="00667DF6">
        <w:rPr>
          <w:rFonts w:ascii="Times New Roman" w:hAnsi="Times New Roman"/>
          <w:noProof/>
        </w:rPr>
        <w:t>doi:10.1037/a0012545</w:t>
      </w:r>
    </w:p>
    <w:p w14:paraId="30FC048D"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Carpentier, J., &amp; Mageau, G. A. (2014). The role of coaches’ passion and athletes’ motivation in the prediction of change-oriented feedback quality and quantity. </w:t>
      </w:r>
      <w:r w:rsidRPr="00667DF6">
        <w:rPr>
          <w:rFonts w:ascii="Times New Roman" w:hAnsi="Times New Roman"/>
          <w:i/>
          <w:iCs/>
          <w:noProof/>
        </w:rPr>
        <w:t>Psychology of Sport and Exercise</w:t>
      </w:r>
      <w:r w:rsidRPr="00667DF6">
        <w:rPr>
          <w:rFonts w:ascii="Times New Roman" w:hAnsi="Times New Roman"/>
          <w:noProof/>
        </w:rPr>
        <w:t xml:space="preserve">, </w:t>
      </w:r>
      <w:r w:rsidRPr="00667DF6">
        <w:rPr>
          <w:rFonts w:ascii="Times New Roman" w:hAnsi="Times New Roman"/>
          <w:i/>
          <w:iCs/>
          <w:noProof/>
        </w:rPr>
        <w:t>15</w:t>
      </w:r>
      <w:r w:rsidRPr="00667DF6">
        <w:rPr>
          <w:rFonts w:ascii="Times New Roman" w:hAnsi="Times New Roman"/>
          <w:noProof/>
        </w:rPr>
        <w:t>, 326–335. doi:10.1016/j.psychsport.2014.02.005</w:t>
      </w:r>
    </w:p>
    <w:p w14:paraId="4F475908"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Chi, M. T. H. (2006). Two approaches to the study of experts’ characteristics. In K. A. Ericsson, N. Charness, P. J. Feltovich, &amp; R. R. Hoffman (Eds.), </w:t>
      </w:r>
      <w:r w:rsidRPr="00667DF6">
        <w:rPr>
          <w:rFonts w:ascii="Times New Roman" w:hAnsi="Times New Roman"/>
          <w:i/>
          <w:iCs/>
          <w:noProof/>
        </w:rPr>
        <w:t>The Cambridge handbook of expertise and expert performance</w:t>
      </w:r>
      <w:r w:rsidRPr="00667DF6">
        <w:rPr>
          <w:rFonts w:ascii="Times New Roman" w:hAnsi="Times New Roman"/>
          <w:noProof/>
        </w:rPr>
        <w:t xml:space="preserve"> (pp. 21–30). Cambridge University Press. doi:10.1017/CBO9780511816796.002</w:t>
      </w:r>
    </w:p>
    <w:p w14:paraId="7F2F7081"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Coleman, L. J., &amp; Guo, A. (2013). Exploring children’s passion for learning in six domains. </w:t>
      </w:r>
      <w:r w:rsidRPr="00667DF6">
        <w:rPr>
          <w:rFonts w:ascii="Times New Roman" w:hAnsi="Times New Roman"/>
          <w:i/>
          <w:iCs/>
          <w:noProof/>
        </w:rPr>
        <w:t>Journal for the Education of the Gifted</w:t>
      </w:r>
      <w:r w:rsidRPr="00667DF6">
        <w:rPr>
          <w:rFonts w:ascii="Times New Roman" w:hAnsi="Times New Roman"/>
          <w:noProof/>
        </w:rPr>
        <w:t xml:space="preserve">, </w:t>
      </w:r>
      <w:r w:rsidRPr="00667DF6">
        <w:rPr>
          <w:rFonts w:ascii="Times New Roman" w:hAnsi="Times New Roman"/>
          <w:i/>
          <w:iCs/>
          <w:noProof/>
        </w:rPr>
        <w:t>36</w:t>
      </w:r>
      <w:r w:rsidRPr="00667DF6">
        <w:rPr>
          <w:rFonts w:ascii="Times New Roman" w:hAnsi="Times New Roman"/>
          <w:noProof/>
        </w:rPr>
        <w:t>, 155–175. doi:10.1177/0162353213480432</w:t>
      </w:r>
    </w:p>
    <w:p w14:paraId="59FBF495"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Côté, J. (1999). The influence of the family in the development of talent in sport. </w:t>
      </w:r>
      <w:r w:rsidRPr="00667DF6">
        <w:rPr>
          <w:rFonts w:ascii="Times New Roman" w:hAnsi="Times New Roman"/>
          <w:i/>
          <w:iCs/>
          <w:noProof/>
        </w:rPr>
        <w:t>The Sport Psychologist</w:t>
      </w:r>
      <w:r w:rsidRPr="00667DF6">
        <w:rPr>
          <w:rFonts w:ascii="Times New Roman" w:hAnsi="Times New Roman"/>
          <w:noProof/>
        </w:rPr>
        <w:t xml:space="preserve">, </w:t>
      </w:r>
      <w:r w:rsidRPr="00667DF6">
        <w:rPr>
          <w:rFonts w:ascii="Times New Roman" w:hAnsi="Times New Roman"/>
          <w:i/>
          <w:iCs/>
          <w:noProof/>
        </w:rPr>
        <w:t>13</w:t>
      </w:r>
      <w:r w:rsidRPr="00667DF6">
        <w:rPr>
          <w:rFonts w:ascii="Times New Roman" w:hAnsi="Times New Roman"/>
          <w:noProof/>
        </w:rPr>
        <w:t>, 395–417. doi:10.1177/1527002502003003001</w:t>
      </w:r>
    </w:p>
    <w:p w14:paraId="31E2CB60"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Côté, J., Baker, J., &amp; Abernethy, B. (2003). From play to practice. A developmental framework for the acquisition of expertise in team sports. </w:t>
      </w:r>
      <w:r w:rsidRPr="00667DF6">
        <w:rPr>
          <w:rFonts w:ascii="Times New Roman" w:hAnsi="Times New Roman"/>
          <w:i/>
          <w:iCs/>
          <w:noProof/>
        </w:rPr>
        <w:t>Expert Performance in Sports. Advances in Research on Sport Expertise</w:t>
      </w:r>
      <w:r w:rsidRPr="00667DF6">
        <w:rPr>
          <w:rFonts w:ascii="Times New Roman" w:hAnsi="Times New Roman"/>
          <w:noProof/>
        </w:rPr>
        <w:t>, 89–110.</w:t>
      </w:r>
    </w:p>
    <w:p w14:paraId="64A0F425"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Côté, J., Lidor, R., &amp; Hackfort, D. (2009). ISSP position stand: To sample or to specialize? Seven postulates about youth sport activities that lead to continued participation and elite performance. </w:t>
      </w:r>
      <w:r w:rsidRPr="00667DF6">
        <w:rPr>
          <w:rFonts w:ascii="Times New Roman" w:hAnsi="Times New Roman"/>
          <w:i/>
          <w:iCs/>
          <w:noProof/>
        </w:rPr>
        <w:t>International Journal of Sport and Exercise Psychology</w:t>
      </w:r>
      <w:r w:rsidRPr="00667DF6">
        <w:rPr>
          <w:rFonts w:ascii="Times New Roman" w:hAnsi="Times New Roman"/>
          <w:noProof/>
        </w:rPr>
        <w:t xml:space="preserve">, </w:t>
      </w:r>
      <w:r w:rsidRPr="00667DF6">
        <w:rPr>
          <w:rFonts w:ascii="Times New Roman" w:hAnsi="Times New Roman"/>
          <w:i/>
          <w:iCs/>
          <w:noProof/>
        </w:rPr>
        <w:t>7</w:t>
      </w:r>
      <w:r w:rsidRPr="00667DF6">
        <w:rPr>
          <w:rFonts w:ascii="Times New Roman" w:hAnsi="Times New Roman"/>
          <w:noProof/>
        </w:rPr>
        <w:t>, 7–17. doi:10.1080/1612197X.2009.9671889</w:t>
      </w:r>
    </w:p>
    <w:p w14:paraId="0DC31A38"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Curran, T., Appleton, P. R., Hill, A. P., &amp; Hall, H. K. (2011). Passion and burnout in elite junior soccer players: The mediating role of self-determined motivation. </w:t>
      </w:r>
      <w:r w:rsidRPr="00667DF6">
        <w:rPr>
          <w:rFonts w:ascii="Times New Roman" w:hAnsi="Times New Roman"/>
          <w:i/>
          <w:iCs/>
          <w:noProof/>
        </w:rPr>
        <w:t>Psychology of Sport and Exercise</w:t>
      </w:r>
      <w:r w:rsidRPr="00667DF6">
        <w:rPr>
          <w:rFonts w:ascii="Times New Roman" w:hAnsi="Times New Roman"/>
          <w:noProof/>
        </w:rPr>
        <w:t xml:space="preserve">, </w:t>
      </w:r>
      <w:r w:rsidRPr="00667DF6">
        <w:rPr>
          <w:rFonts w:ascii="Times New Roman" w:hAnsi="Times New Roman"/>
          <w:i/>
          <w:iCs/>
          <w:noProof/>
        </w:rPr>
        <w:t>12</w:t>
      </w:r>
      <w:r w:rsidRPr="00667DF6">
        <w:rPr>
          <w:rFonts w:ascii="Times New Roman" w:hAnsi="Times New Roman"/>
          <w:noProof/>
        </w:rPr>
        <w:t>, 655–661. doi:10.1016/j.psychsport.2011.06.004</w:t>
      </w:r>
    </w:p>
    <w:p w14:paraId="10D1839B"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Curran, T., Hill, A. P., Appleton, P. R., Vallerand, R. J., &amp; Standage, M. (2015). The psychology of passion: A meta-analytical review of a decade of research on intrapersonal outcomes. </w:t>
      </w:r>
      <w:r w:rsidRPr="00667DF6">
        <w:rPr>
          <w:rFonts w:ascii="Times New Roman" w:hAnsi="Times New Roman"/>
          <w:i/>
          <w:iCs/>
          <w:noProof/>
        </w:rPr>
        <w:t>Motivation and Emotion</w:t>
      </w:r>
      <w:r w:rsidRPr="00667DF6">
        <w:rPr>
          <w:rFonts w:ascii="Times New Roman" w:hAnsi="Times New Roman"/>
          <w:noProof/>
        </w:rPr>
        <w:t xml:space="preserve">, </w:t>
      </w:r>
      <w:r w:rsidRPr="00667DF6">
        <w:rPr>
          <w:rFonts w:ascii="Times New Roman" w:hAnsi="Times New Roman"/>
          <w:i/>
          <w:iCs/>
          <w:noProof/>
        </w:rPr>
        <w:t>39</w:t>
      </w:r>
      <w:r w:rsidRPr="00667DF6">
        <w:rPr>
          <w:rFonts w:ascii="Times New Roman" w:hAnsi="Times New Roman"/>
          <w:noProof/>
        </w:rPr>
        <w:t>, 631–655. doi:10.1007/s11031-015-9503-0</w:t>
      </w:r>
    </w:p>
    <w:p w14:paraId="50B279B2" w14:textId="660E5A9F"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Deci, E. L., Eghrari, H., Patrick, B. C., &amp; Leone, D. R. (1994). Facilitating internalization: The self-determination theory perspective. </w:t>
      </w:r>
      <w:r w:rsidRPr="00667DF6">
        <w:rPr>
          <w:rFonts w:ascii="Times New Roman" w:hAnsi="Times New Roman"/>
          <w:i/>
          <w:iCs/>
          <w:noProof/>
        </w:rPr>
        <w:t>Journal of Personality</w:t>
      </w:r>
      <w:r w:rsidRPr="00667DF6">
        <w:rPr>
          <w:rFonts w:ascii="Times New Roman" w:hAnsi="Times New Roman"/>
          <w:noProof/>
        </w:rPr>
        <w:t xml:space="preserve">, </w:t>
      </w:r>
      <w:r w:rsidRPr="00667DF6">
        <w:rPr>
          <w:rFonts w:ascii="Times New Roman" w:hAnsi="Times New Roman"/>
          <w:i/>
          <w:iCs/>
          <w:noProof/>
        </w:rPr>
        <w:t>62</w:t>
      </w:r>
      <w:r w:rsidRPr="00667DF6">
        <w:rPr>
          <w:rFonts w:ascii="Times New Roman" w:hAnsi="Times New Roman"/>
          <w:noProof/>
        </w:rPr>
        <w:t>, 119–142.</w:t>
      </w:r>
      <w:r w:rsidR="00463DC6">
        <w:rPr>
          <w:rFonts w:ascii="Times New Roman" w:hAnsi="Times New Roman"/>
          <w:noProof/>
        </w:rPr>
        <w:t xml:space="preserve"> </w:t>
      </w:r>
      <w:r w:rsidRPr="00667DF6">
        <w:rPr>
          <w:rFonts w:ascii="Times New Roman" w:hAnsi="Times New Roman"/>
          <w:noProof/>
        </w:rPr>
        <w:t>doi:10.1111/j.1467-6494.1994.tb00797.x</w:t>
      </w:r>
    </w:p>
    <w:p w14:paraId="3C48FBDF"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Dreyfuss, S. E., &amp; Dreyfus, H. L. (1980). </w:t>
      </w:r>
      <w:r w:rsidRPr="00667DF6">
        <w:rPr>
          <w:rFonts w:ascii="Times New Roman" w:hAnsi="Times New Roman"/>
          <w:i/>
          <w:iCs/>
          <w:noProof/>
        </w:rPr>
        <w:t>A five-stage model of the mental activities involved in directed skill acquisition</w:t>
      </w:r>
      <w:r w:rsidRPr="00667DF6">
        <w:rPr>
          <w:rFonts w:ascii="Times New Roman" w:hAnsi="Times New Roman"/>
          <w:noProof/>
        </w:rPr>
        <w:t xml:space="preserve">. </w:t>
      </w:r>
      <w:r w:rsidRPr="00667DF6">
        <w:rPr>
          <w:rFonts w:ascii="Times New Roman" w:hAnsi="Times New Roman"/>
          <w:iCs/>
          <w:noProof/>
        </w:rPr>
        <w:t>Operations Research Center</w:t>
      </w:r>
      <w:r w:rsidRPr="00667DF6">
        <w:rPr>
          <w:rFonts w:ascii="Times New Roman" w:hAnsi="Times New Roman"/>
          <w:noProof/>
        </w:rPr>
        <w:t>.</w:t>
      </w:r>
    </w:p>
    <w:p w14:paraId="56F37D84" w14:textId="0CDAA881"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Eccles, J. S., &amp; Wigfield, A. (2002). Motivational beliefs, values, and goals. </w:t>
      </w:r>
      <w:r w:rsidRPr="00667DF6">
        <w:rPr>
          <w:rFonts w:ascii="Times New Roman" w:hAnsi="Times New Roman"/>
          <w:i/>
          <w:iCs/>
          <w:noProof/>
        </w:rPr>
        <w:t>Annual Review of Psychology</w:t>
      </w:r>
      <w:r w:rsidRPr="00667DF6">
        <w:rPr>
          <w:rFonts w:ascii="Times New Roman" w:hAnsi="Times New Roman"/>
          <w:noProof/>
        </w:rPr>
        <w:t xml:space="preserve">, </w:t>
      </w:r>
      <w:r w:rsidRPr="00667DF6">
        <w:rPr>
          <w:rFonts w:ascii="Times New Roman" w:hAnsi="Times New Roman"/>
          <w:i/>
          <w:iCs/>
          <w:noProof/>
        </w:rPr>
        <w:t>53</w:t>
      </w:r>
      <w:r w:rsidRPr="00667DF6">
        <w:rPr>
          <w:rFonts w:ascii="Times New Roman" w:hAnsi="Times New Roman"/>
          <w:noProof/>
        </w:rPr>
        <w:t xml:space="preserve">, 109–132. </w:t>
      </w:r>
    </w:p>
    <w:p w14:paraId="5623132F"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Elliot, A. J. (1999). Approach and avoidance motivation and achievement goals. </w:t>
      </w:r>
      <w:r w:rsidRPr="00667DF6">
        <w:rPr>
          <w:rFonts w:ascii="Times New Roman" w:hAnsi="Times New Roman"/>
          <w:i/>
          <w:iCs/>
          <w:noProof/>
        </w:rPr>
        <w:t>Educational Psychologist</w:t>
      </w:r>
      <w:r w:rsidRPr="00667DF6">
        <w:rPr>
          <w:rFonts w:ascii="Times New Roman" w:hAnsi="Times New Roman"/>
          <w:noProof/>
        </w:rPr>
        <w:t xml:space="preserve">, </w:t>
      </w:r>
      <w:r w:rsidRPr="00667DF6">
        <w:rPr>
          <w:rFonts w:ascii="Times New Roman" w:hAnsi="Times New Roman"/>
          <w:i/>
          <w:iCs/>
          <w:noProof/>
        </w:rPr>
        <w:t>34</w:t>
      </w:r>
      <w:r w:rsidRPr="00667DF6">
        <w:rPr>
          <w:rFonts w:ascii="Times New Roman" w:hAnsi="Times New Roman"/>
          <w:noProof/>
        </w:rPr>
        <w:t>, 169–189. doi:10.1207/s15326985ep3403_3</w:t>
      </w:r>
    </w:p>
    <w:p w14:paraId="1AA3D0F0"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Ericsson, K. A. (2016). Summing up hours of any type of practice versus identifying optimal practice activities: Commentary on Macnamara, Moreau, &amp; Hambrick (2016). </w:t>
      </w:r>
      <w:r w:rsidRPr="00667DF6">
        <w:rPr>
          <w:rFonts w:ascii="Times New Roman" w:hAnsi="Times New Roman"/>
          <w:i/>
          <w:iCs/>
          <w:noProof/>
        </w:rPr>
        <w:t>Perspectives on Psychological Science</w:t>
      </w:r>
      <w:r w:rsidRPr="00667DF6">
        <w:rPr>
          <w:rFonts w:ascii="Times New Roman" w:hAnsi="Times New Roman"/>
          <w:noProof/>
        </w:rPr>
        <w:t xml:space="preserve">, </w:t>
      </w:r>
      <w:r w:rsidRPr="00667DF6">
        <w:rPr>
          <w:rFonts w:ascii="Times New Roman" w:hAnsi="Times New Roman"/>
          <w:i/>
          <w:iCs/>
          <w:noProof/>
        </w:rPr>
        <w:t>11</w:t>
      </w:r>
      <w:r w:rsidRPr="00667DF6">
        <w:rPr>
          <w:rFonts w:ascii="Times New Roman" w:hAnsi="Times New Roman"/>
          <w:noProof/>
        </w:rPr>
        <w:t>, 351–354. doi:10.1177/1745691616635600</w:t>
      </w:r>
    </w:p>
    <w:p w14:paraId="19933904" w14:textId="3B7F06C0"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lastRenderedPageBreak/>
        <w:t xml:space="preserve">Ericsson, K. A., &amp; Charness, N. (1994). Expert performance: Its structure and acquisition. </w:t>
      </w:r>
      <w:r w:rsidRPr="00667DF6">
        <w:rPr>
          <w:rFonts w:ascii="Times New Roman" w:hAnsi="Times New Roman"/>
          <w:i/>
          <w:iCs/>
          <w:noProof/>
        </w:rPr>
        <w:t>American Psychologist</w:t>
      </w:r>
      <w:r w:rsidRPr="00667DF6">
        <w:rPr>
          <w:rFonts w:ascii="Times New Roman" w:hAnsi="Times New Roman"/>
          <w:noProof/>
        </w:rPr>
        <w:t xml:space="preserve">, </w:t>
      </w:r>
      <w:r w:rsidRPr="00667DF6">
        <w:rPr>
          <w:rFonts w:ascii="Times New Roman" w:hAnsi="Times New Roman"/>
          <w:i/>
          <w:iCs/>
          <w:noProof/>
        </w:rPr>
        <w:t>49</w:t>
      </w:r>
      <w:r w:rsidRPr="00667DF6">
        <w:rPr>
          <w:rFonts w:ascii="Times New Roman" w:hAnsi="Times New Roman"/>
          <w:noProof/>
        </w:rPr>
        <w:t>, 725–747. doi:10.1037/0003-066X.50.9.803</w:t>
      </w:r>
    </w:p>
    <w:p w14:paraId="3FFF2046" w14:textId="6097F77E"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Ericsson, K. A., Côté, J., &amp; Fraser-Thoma</w:t>
      </w:r>
      <w:r w:rsidR="008D3F19" w:rsidRPr="00667DF6">
        <w:rPr>
          <w:rFonts w:ascii="Times New Roman" w:hAnsi="Times New Roman"/>
          <w:noProof/>
        </w:rPr>
        <w:t>s, J. (2007). Sport experiences, milestones</w:t>
      </w:r>
      <w:r w:rsidRPr="00667DF6">
        <w:rPr>
          <w:rFonts w:ascii="Times New Roman" w:hAnsi="Times New Roman"/>
          <w:noProof/>
        </w:rPr>
        <w:t xml:space="preserve">, and educational activities associated with high-performance coaches’ development. </w:t>
      </w:r>
      <w:r w:rsidRPr="00667DF6">
        <w:rPr>
          <w:rFonts w:ascii="Times New Roman" w:hAnsi="Times New Roman"/>
          <w:i/>
          <w:iCs/>
          <w:noProof/>
        </w:rPr>
        <w:t>The Sport Psychologist</w:t>
      </w:r>
      <w:r w:rsidRPr="00667DF6">
        <w:rPr>
          <w:rFonts w:ascii="Times New Roman" w:hAnsi="Times New Roman"/>
          <w:noProof/>
        </w:rPr>
        <w:t xml:space="preserve">, </w:t>
      </w:r>
      <w:r w:rsidRPr="00667DF6">
        <w:rPr>
          <w:rFonts w:ascii="Times New Roman" w:hAnsi="Times New Roman"/>
          <w:i/>
          <w:iCs/>
          <w:noProof/>
        </w:rPr>
        <w:t>21</w:t>
      </w:r>
      <w:r w:rsidRPr="00667DF6">
        <w:rPr>
          <w:rFonts w:ascii="Times New Roman" w:hAnsi="Times New Roman"/>
          <w:noProof/>
        </w:rPr>
        <w:t>, 302–316. doi:10.1080/10413200390180035</w:t>
      </w:r>
    </w:p>
    <w:p w14:paraId="398604C2" w14:textId="49A49F90"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Ericsson, K. A., Krampe, R. T., &amp; Tesch-Römer, C. (1993). The Role of deliberate practice in the acquisition of expert performance.</w:t>
      </w:r>
      <w:r w:rsidR="00463DC6">
        <w:rPr>
          <w:rFonts w:ascii="Times New Roman" w:hAnsi="Times New Roman"/>
          <w:noProof/>
        </w:rPr>
        <w:t xml:space="preserve"> </w:t>
      </w:r>
      <w:r w:rsidRPr="00667DF6">
        <w:rPr>
          <w:rFonts w:ascii="Times New Roman" w:hAnsi="Times New Roman"/>
          <w:i/>
          <w:iCs/>
          <w:noProof/>
        </w:rPr>
        <w:t>Psychological Review</w:t>
      </w:r>
      <w:r w:rsidRPr="00667DF6">
        <w:rPr>
          <w:rFonts w:ascii="Times New Roman" w:hAnsi="Times New Roman"/>
          <w:noProof/>
        </w:rPr>
        <w:t xml:space="preserve">, </w:t>
      </w:r>
      <w:r w:rsidRPr="00667DF6">
        <w:rPr>
          <w:rFonts w:ascii="Times New Roman" w:hAnsi="Times New Roman"/>
          <w:i/>
          <w:iCs/>
          <w:noProof/>
        </w:rPr>
        <w:t>100</w:t>
      </w:r>
      <w:r w:rsidRPr="00667DF6">
        <w:rPr>
          <w:rFonts w:ascii="Times New Roman" w:hAnsi="Times New Roman"/>
          <w:noProof/>
        </w:rPr>
        <w:t xml:space="preserve">, 363–406. </w:t>
      </w:r>
    </w:p>
    <w:p w14:paraId="468F175E" w14:textId="3916DE63" w:rsidR="00EF7950" w:rsidRPr="00667DF6" w:rsidRDefault="009B5067"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 </w:t>
      </w:r>
      <w:r w:rsidR="00EF7950" w:rsidRPr="00667DF6">
        <w:rPr>
          <w:rFonts w:ascii="Times New Roman" w:hAnsi="Times New Roman"/>
          <w:noProof/>
        </w:rPr>
        <w:t xml:space="preserve">“Expert.” (2016). </w:t>
      </w:r>
      <w:r w:rsidR="00EF7950" w:rsidRPr="00667DF6">
        <w:rPr>
          <w:rFonts w:ascii="Times New Roman" w:hAnsi="Times New Roman"/>
          <w:i/>
          <w:iCs/>
          <w:noProof/>
        </w:rPr>
        <w:t>Oxford English Dictionary</w:t>
      </w:r>
      <w:r w:rsidR="00EF7950" w:rsidRPr="00667DF6">
        <w:rPr>
          <w:rFonts w:ascii="Times New Roman" w:hAnsi="Times New Roman"/>
          <w:noProof/>
        </w:rPr>
        <w:t>.</w:t>
      </w:r>
    </w:p>
    <w:p w14:paraId="7A805C71"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Forest, J., Mageau, G. A., Crevier-Braud, L., Bergeron, E., Dubreuil, P., &amp; Lavigne, G. L. (2012). Harmonious passion as an explanation of the relation between signature strengths’ use and well-being at work: Test of an intervention program. </w:t>
      </w:r>
      <w:r w:rsidRPr="00667DF6">
        <w:rPr>
          <w:rFonts w:ascii="Times New Roman" w:hAnsi="Times New Roman"/>
          <w:i/>
          <w:iCs/>
          <w:noProof/>
        </w:rPr>
        <w:t>Human Relations</w:t>
      </w:r>
      <w:r w:rsidRPr="00667DF6">
        <w:rPr>
          <w:rFonts w:ascii="Times New Roman" w:hAnsi="Times New Roman"/>
          <w:noProof/>
        </w:rPr>
        <w:t xml:space="preserve">, </w:t>
      </w:r>
      <w:r w:rsidRPr="00667DF6">
        <w:rPr>
          <w:rFonts w:ascii="Times New Roman" w:hAnsi="Times New Roman"/>
          <w:i/>
          <w:iCs/>
          <w:noProof/>
        </w:rPr>
        <w:t>65</w:t>
      </w:r>
      <w:r w:rsidRPr="00667DF6">
        <w:rPr>
          <w:rFonts w:ascii="Times New Roman" w:hAnsi="Times New Roman"/>
          <w:noProof/>
        </w:rPr>
        <w:t>, 1233–1252. doi:10.1177/0018726711433134</w:t>
      </w:r>
    </w:p>
    <w:p w14:paraId="29675F73"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Fredricks, J. A., Alfeld, C., &amp; Eccles, J. S. (2010). Developing and fostering passion in academic and nonacademic domains. </w:t>
      </w:r>
      <w:r w:rsidRPr="00667DF6">
        <w:rPr>
          <w:rFonts w:ascii="Times New Roman" w:hAnsi="Times New Roman"/>
          <w:i/>
          <w:iCs/>
          <w:noProof/>
        </w:rPr>
        <w:t>Gifted Child Quarterly</w:t>
      </w:r>
      <w:r w:rsidRPr="00667DF6">
        <w:rPr>
          <w:rFonts w:ascii="Times New Roman" w:hAnsi="Times New Roman"/>
          <w:noProof/>
        </w:rPr>
        <w:t xml:space="preserve">, </w:t>
      </w:r>
      <w:r w:rsidRPr="00667DF6">
        <w:rPr>
          <w:rFonts w:ascii="Times New Roman" w:hAnsi="Times New Roman"/>
          <w:i/>
          <w:iCs/>
          <w:noProof/>
        </w:rPr>
        <w:t>54</w:t>
      </w:r>
      <w:r w:rsidRPr="00667DF6">
        <w:rPr>
          <w:rFonts w:ascii="Times New Roman" w:hAnsi="Times New Roman"/>
          <w:noProof/>
        </w:rPr>
        <w:t>, 18–30. doi:10.1177/0016986209352683</w:t>
      </w:r>
    </w:p>
    <w:p w14:paraId="7DC5971D"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Gibson, D. E. (2004). Role models in career development: New directions for theory and research. </w:t>
      </w:r>
      <w:r w:rsidRPr="00667DF6">
        <w:rPr>
          <w:rFonts w:ascii="Times New Roman" w:hAnsi="Times New Roman"/>
          <w:i/>
          <w:iCs/>
          <w:noProof/>
        </w:rPr>
        <w:t>Journal of Vocational Behavior</w:t>
      </w:r>
      <w:r w:rsidRPr="00667DF6">
        <w:rPr>
          <w:rFonts w:ascii="Times New Roman" w:hAnsi="Times New Roman"/>
          <w:noProof/>
        </w:rPr>
        <w:t xml:space="preserve">, </w:t>
      </w:r>
      <w:r w:rsidRPr="00667DF6">
        <w:rPr>
          <w:rFonts w:ascii="Times New Roman" w:hAnsi="Times New Roman"/>
          <w:i/>
          <w:iCs/>
          <w:noProof/>
        </w:rPr>
        <w:t>65</w:t>
      </w:r>
      <w:r w:rsidRPr="00667DF6">
        <w:rPr>
          <w:rFonts w:ascii="Times New Roman" w:hAnsi="Times New Roman"/>
          <w:noProof/>
        </w:rPr>
        <w:t>, 134–156. doi:10.1016/S0001-8791(03)00051-4</w:t>
      </w:r>
    </w:p>
    <w:p w14:paraId="204339A9"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Gustafsson, H., Hassmén, P., &amp; Hassmén, N. (2011). Are athletes burning out with passion? </w:t>
      </w:r>
      <w:r w:rsidRPr="00667DF6">
        <w:rPr>
          <w:rFonts w:ascii="Times New Roman" w:hAnsi="Times New Roman"/>
          <w:i/>
          <w:iCs/>
          <w:noProof/>
        </w:rPr>
        <w:t>European Journal of Sport Science</w:t>
      </w:r>
      <w:r w:rsidRPr="00667DF6">
        <w:rPr>
          <w:rFonts w:ascii="Times New Roman" w:hAnsi="Times New Roman"/>
          <w:noProof/>
        </w:rPr>
        <w:t xml:space="preserve">, </w:t>
      </w:r>
      <w:r w:rsidRPr="00667DF6">
        <w:rPr>
          <w:rFonts w:ascii="Times New Roman" w:hAnsi="Times New Roman"/>
          <w:i/>
          <w:iCs/>
          <w:noProof/>
        </w:rPr>
        <w:t>11</w:t>
      </w:r>
      <w:r w:rsidRPr="00667DF6">
        <w:rPr>
          <w:rFonts w:ascii="Times New Roman" w:hAnsi="Times New Roman"/>
          <w:noProof/>
        </w:rPr>
        <w:t>, 387–395. doi:10.1080/17461391.2010.536573</w:t>
      </w:r>
    </w:p>
    <w:p w14:paraId="4E07C144"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Hambrick, D. Z., Oswald, F. L., Altmann, E. M., Meinz, E. J., Gobet, F., &amp; Campitelli, G. (2013). Deliberate practice: Is that all it takes to become an expert? </w:t>
      </w:r>
      <w:r w:rsidRPr="00667DF6">
        <w:rPr>
          <w:rFonts w:ascii="Times New Roman" w:hAnsi="Times New Roman"/>
          <w:i/>
          <w:iCs/>
          <w:noProof/>
        </w:rPr>
        <w:t>Intelligence</w:t>
      </w:r>
      <w:r w:rsidRPr="00667DF6">
        <w:rPr>
          <w:rFonts w:ascii="Times New Roman" w:hAnsi="Times New Roman"/>
          <w:noProof/>
        </w:rPr>
        <w:t>. doi:10.1016/j.intell.2013.04.001</w:t>
      </w:r>
    </w:p>
    <w:p w14:paraId="1A8E2260" w14:textId="072191AC"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Hatfield, E., Walster, G. W., &amp; Reading, M. A. (1978). </w:t>
      </w:r>
      <w:r w:rsidRPr="00667DF6">
        <w:rPr>
          <w:rFonts w:ascii="Times New Roman" w:hAnsi="Times New Roman"/>
          <w:i/>
          <w:iCs/>
          <w:noProof/>
        </w:rPr>
        <w:t>A new look at love.</w:t>
      </w:r>
      <w:r w:rsidRPr="00667DF6">
        <w:rPr>
          <w:rFonts w:ascii="Times New Roman" w:hAnsi="Times New Roman"/>
          <w:noProof/>
        </w:rPr>
        <w:t xml:space="preserve"> </w:t>
      </w:r>
      <w:r w:rsidR="008D3F19" w:rsidRPr="00667DF6">
        <w:rPr>
          <w:rFonts w:ascii="Times New Roman" w:hAnsi="Times New Roman"/>
          <w:bCs/>
          <w:noProof/>
        </w:rPr>
        <w:t>Reading</w:t>
      </w:r>
      <w:r w:rsidR="008D3F19" w:rsidRPr="00667DF6">
        <w:rPr>
          <w:rFonts w:ascii="Times New Roman" w:hAnsi="Times New Roman"/>
          <w:noProof/>
        </w:rPr>
        <w:t>: Addison-Wesley.</w:t>
      </w:r>
    </w:p>
    <w:p w14:paraId="59C97A17"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Helsen, W. F., Hodges, N. J., Van Winckel, J., &amp; Starkes, J. L. (2000). The roles of talent, physical precocity and practice in the development of soccer expertise. </w:t>
      </w:r>
      <w:r w:rsidRPr="00667DF6">
        <w:rPr>
          <w:rFonts w:ascii="Times New Roman" w:hAnsi="Times New Roman"/>
          <w:i/>
          <w:iCs/>
          <w:noProof/>
        </w:rPr>
        <w:t>Journal of Sports Sciences</w:t>
      </w:r>
      <w:r w:rsidRPr="00667DF6">
        <w:rPr>
          <w:rFonts w:ascii="Times New Roman" w:hAnsi="Times New Roman"/>
          <w:noProof/>
        </w:rPr>
        <w:t xml:space="preserve">, </w:t>
      </w:r>
      <w:r w:rsidRPr="00667DF6">
        <w:rPr>
          <w:rFonts w:ascii="Times New Roman" w:hAnsi="Times New Roman"/>
          <w:i/>
          <w:iCs/>
          <w:noProof/>
        </w:rPr>
        <w:t>18</w:t>
      </w:r>
      <w:r w:rsidRPr="00667DF6">
        <w:rPr>
          <w:rFonts w:ascii="Times New Roman" w:hAnsi="Times New Roman"/>
          <w:noProof/>
        </w:rPr>
        <w:t>, 727–736. doi:10.1080/02640410050120104</w:t>
      </w:r>
    </w:p>
    <w:p w14:paraId="215DAD8F"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Ho, V. T., Wong, S.-S., &amp; Lee, C. H. (2011). A tale of passion: Linking job passion and cognitive engagement to employee work performance. </w:t>
      </w:r>
      <w:r w:rsidRPr="00667DF6">
        <w:rPr>
          <w:rFonts w:ascii="Times New Roman" w:hAnsi="Times New Roman"/>
          <w:i/>
          <w:iCs/>
          <w:noProof/>
        </w:rPr>
        <w:t>Journal of Management Studies</w:t>
      </w:r>
      <w:r w:rsidRPr="00667DF6">
        <w:rPr>
          <w:rFonts w:ascii="Times New Roman" w:hAnsi="Times New Roman"/>
          <w:noProof/>
        </w:rPr>
        <w:t xml:space="preserve">, </w:t>
      </w:r>
      <w:r w:rsidRPr="00667DF6">
        <w:rPr>
          <w:rFonts w:ascii="Times New Roman" w:hAnsi="Times New Roman"/>
          <w:i/>
          <w:iCs/>
          <w:noProof/>
        </w:rPr>
        <w:t>48</w:t>
      </w:r>
      <w:r w:rsidRPr="00667DF6">
        <w:rPr>
          <w:rFonts w:ascii="Times New Roman" w:hAnsi="Times New Roman"/>
          <w:noProof/>
        </w:rPr>
        <w:t>, 26–47. doi:10.1111/j.1467-6486.2009.00878.x</w:t>
      </w:r>
    </w:p>
    <w:p w14:paraId="75D177B7"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Houser-Marko, L., &amp; Sheldon, K. M. (2006). Motivating behavioral persistence: The self-as-doer construct. </w:t>
      </w:r>
      <w:r w:rsidRPr="00667DF6">
        <w:rPr>
          <w:rFonts w:ascii="Times New Roman" w:hAnsi="Times New Roman"/>
          <w:i/>
          <w:iCs/>
          <w:noProof/>
        </w:rPr>
        <w:t>Personality and Social Psychology Bulletin</w:t>
      </w:r>
      <w:r w:rsidRPr="00667DF6">
        <w:rPr>
          <w:rFonts w:ascii="Times New Roman" w:hAnsi="Times New Roman"/>
          <w:noProof/>
        </w:rPr>
        <w:t xml:space="preserve">, </w:t>
      </w:r>
      <w:r w:rsidRPr="00667DF6">
        <w:rPr>
          <w:rFonts w:ascii="Times New Roman" w:hAnsi="Times New Roman"/>
          <w:i/>
          <w:iCs/>
          <w:noProof/>
        </w:rPr>
        <w:t>32</w:t>
      </w:r>
      <w:r w:rsidRPr="00667DF6">
        <w:rPr>
          <w:rFonts w:ascii="Times New Roman" w:hAnsi="Times New Roman"/>
          <w:noProof/>
        </w:rPr>
        <w:t>, 1037–1049. doi:10.1177/0146167206287974</w:t>
      </w:r>
    </w:p>
    <w:p w14:paraId="7FEA9C24"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Krampe, R. T., &amp; Ericsson, K. A. (1996). Maintaining excellence: deliberate practice and elite performance in young and older pianists. </w:t>
      </w:r>
      <w:r w:rsidRPr="00667DF6">
        <w:rPr>
          <w:rFonts w:ascii="Times New Roman" w:hAnsi="Times New Roman"/>
          <w:i/>
          <w:iCs/>
          <w:noProof/>
        </w:rPr>
        <w:t>Journal of Experimental Psychology. General</w:t>
      </w:r>
      <w:r w:rsidRPr="00667DF6">
        <w:rPr>
          <w:rFonts w:ascii="Times New Roman" w:hAnsi="Times New Roman"/>
          <w:noProof/>
        </w:rPr>
        <w:t xml:space="preserve">, </w:t>
      </w:r>
      <w:r w:rsidRPr="00667DF6">
        <w:rPr>
          <w:rFonts w:ascii="Times New Roman" w:hAnsi="Times New Roman"/>
          <w:i/>
          <w:iCs/>
          <w:noProof/>
        </w:rPr>
        <w:t>125</w:t>
      </w:r>
      <w:r w:rsidRPr="00667DF6">
        <w:rPr>
          <w:rFonts w:ascii="Times New Roman" w:hAnsi="Times New Roman"/>
          <w:noProof/>
        </w:rPr>
        <w:t>, 331–59.</w:t>
      </w:r>
    </w:p>
    <w:p w14:paraId="66750A3C" w14:textId="2DDE1F78"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Lafrenière, M.-A. K., St-Louis, A. C., Vallerand, R. J., &amp; Donahue, E. G. (2012). On the relation between performance and life satisfaction: The moderating role of passion. </w:t>
      </w:r>
      <w:r w:rsidRPr="00667DF6">
        <w:rPr>
          <w:rFonts w:ascii="Times New Roman" w:hAnsi="Times New Roman"/>
          <w:i/>
          <w:iCs/>
          <w:noProof/>
        </w:rPr>
        <w:t>Self and Identity</w:t>
      </w:r>
      <w:r w:rsidRPr="00667DF6">
        <w:rPr>
          <w:rFonts w:ascii="Times New Roman" w:hAnsi="Times New Roman"/>
          <w:noProof/>
        </w:rPr>
        <w:t xml:space="preserve">, </w:t>
      </w:r>
      <w:r w:rsidRPr="00667DF6">
        <w:rPr>
          <w:rFonts w:ascii="Times New Roman" w:hAnsi="Times New Roman"/>
          <w:i/>
          <w:iCs/>
          <w:noProof/>
        </w:rPr>
        <w:t>11</w:t>
      </w:r>
      <w:r w:rsidRPr="00667DF6">
        <w:rPr>
          <w:rFonts w:ascii="Times New Roman" w:hAnsi="Times New Roman"/>
          <w:noProof/>
        </w:rPr>
        <w:t>, 516–530. doi:10.1080/15298868.2011.616000</w:t>
      </w:r>
    </w:p>
    <w:p w14:paraId="33169510"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Macnamara, A., Button, A., &amp; Collins, D. (2010a). The role of psychological characteristics in facilitating the pathway to elite performance-Part 1: Identifying mental skills and behaviors. </w:t>
      </w:r>
      <w:r w:rsidRPr="00667DF6">
        <w:rPr>
          <w:rFonts w:ascii="Times New Roman" w:hAnsi="Times New Roman"/>
          <w:i/>
          <w:iCs/>
          <w:noProof/>
        </w:rPr>
        <w:t>Sport Psychologist</w:t>
      </w:r>
      <w:r w:rsidRPr="00667DF6">
        <w:rPr>
          <w:rFonts w:ascii="Times New Roman" w:hAnsi="Times New Roman"/>
          <w:noProof/>
        </w:rPr>
        <w:t xml:space="preserve">, </w:t>
      </w:r>
      <w:r w:rsidRPr="00667DF6">
        <w:rPr>
          <w:rFonts w:ascii="Times New Roman" w:hAnsi="Times New Roman"/>
          <w:i/>
          <w:iCs/>
          <w:noProof/>
        </w:rPr>
        <w:t>24</w:t>
      </w:r>
      <w:r w:rsidRPr="00667DF6">
        <w:rPr>
          <w:rFonts w:ascii="Times New Roman" w:hAnsi="Times New Roman"/>
          <w:noProof/>
        </w:rPr>
        <w:t>, 52–73.</w:t>
      </w:r>
    </w:p>
    <w:p w14:paraId="0461448F" w14:textId="24E6DA21"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Macnamara, A., Button, A., &amp; Collins, D. (2010b). The role of psychological characteristics in facilitating the pathway to elite performance</w:t>
      </w:r>
      <w:r w:rsidR="008D3F19" w:rsidRPr="00667DF6">
        <w:rPr>
          <w:rFonts w:ascii="Times New Roman" w:hAnsi="Times New Roman"/>
          <w:noProof/>
        </w:rPr>
        <w:t>-</w:t>
      </w:r>
      <w:r w:rsidRPr="00667DF6">
        <w:rPr>
          <w:rFonts w:ascii="Times New Roman" w:hAnsi="Times New Roman"/>
          <w:noProof/>
        </w:rPr>
        <w:t xml:space="preserve">Part 2: Examining environmental and stage-related differences in skills and behaviors. </w:t>
      </w:r>
      <w:r w:rsidRPr="00667DF6">
        <w:rPr>
          <w:rFonts w:ascii="Times New Roman" w:hAnsi="Times New Roman"/>
          <w:i/>
          <w:iCs/>
          <w:noProof/>
        </w:rPr>
        <w:t>The Sports Psychologist</w:t>
      </w:r>
      <w:r w:rsidRPr="00667DF6">
        <w:rPr>
          <w:rFonts w:ascii="Times New Roman" w:hAnsi="Times New Roman"/>
          <w:noProof/>
        </w:rPr>
        <w:t xml:space="preserve">, </w:t>
      </w:r>
      <w:r w:rsidRPr="00667DF6">
        <w:rPr>
          <w:rFonts w:ascii="Times New Roman" w:hAnsi="Times New Roman"/>
          <w:i/>
          <w:iCs/>
          <w:noProof/>
        </w:rPr>
        <w:t>24</w:t>
      </w:r>
      <w:r w:rsidRPr="00667DF6">
        <w:rPr>
          <w:rFonts w:ascii="Times New Roman" w:hAnsi="Times New Roman"/>
          <w:noProof/>
        </w:rPr>
        <w:t>, 74–96.</w:t>
      </w:r>
    </w:p>
    <w:p w14:paraId="228FC8D7"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lastRenderedPageBreak/>
        <w:t xml:space="preserve">Macnamara, B. N., Hambrick, D. Z., &amp; Oswald, F. L. (2014). Deliberate practice and performance in music, games, sports, education, and professions: A meta-analysis. </w:t>
      </w:r>
      <w:r w:rsidRPr="00667DF6">
        <w:rPr>
          <w:rFonts w:ascii="Times New Roman" w:hAnsi="Times New Roman"/>
          <w:i/>
          <w:iCs/>
          <w:noProof/>
        </w:rPr>
        <w:t>Psychological Science</w:t>
      </w:r>
      <w:r w:rsidRPr="00667DF6">
        <w:rPr>
          <w:rFonts w:ascii="Times New Roman" w:hAnsi="Times New Roman"/>
          <w:noProof/>
        </w:rPr>
        <w:t xml:space="preserve">, </w:t>
      </w:r>
      <w:r w:rsidRPr="00667DF6">
        <w:rPr>
          <w:rFonts w:ascii="Times New Roman" w:hAnsi="Times New Roman"/>
          <w:i/>
          <w:iCs/>
          <w:noProof/>
        </w:rPr>
        <w:t>25</w:t>
      </w:r>
      <w:r w:rsidRPr="00667DF6">
        <w:rPr>
          <w:rFonts w:ascii="Times New Roman" w:hAnsi="Times New Roman"/>
          <w:noProof/>
        </w:rPr>
        <w:t>, 1608–1618. doi:10.1177/0956797614535810</w:t>
      </w:r>
    </w:p>
    <w:p w14:paraId="01189E00" w14:textId="474AF6A2"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Mageau, G. A., Carpentier, J., &amp; Vallerand, R. J. (2011). The role of self-esteem contingencies in the distinction between obsessive and harmonious passion. </w:t>
      </w:r>
      <w:r w:rsidRPr="00667DF6">
        <w:rPr>
          <w:rFonts w:ascii="Times New Roman" w:hAnsi="Times New Roman"/>
          <w:i/>
          <w:iCs/>
          <w:noProof/>
        </w:rPr>
        <w:t>European Journal of Social Psychology</w:t>
      </w:r>
      <w:r w:rsidRPr="00667DF6">
        <w:rPr>
          <w:rFonts w:ascii="Times New Roman" w:hAnsi="Times New Roman"/>
          <w:noProof/>
        </w:rPr>
        <w:t xml:space="preserve">, </w:t>
      </w:r>
      <w:r w:rsidRPr="00667DF6">
        <w:rPr>
          <w:rFonts w:ascii="Times New Roman" w:hAnsi="Times New Roman"/>
          <w:i/>
          <w:iCs/>
          <w:noProof/>
        </w:rPr>
        <w:t>41</w:t>
      </w:r>
      <w:r w:rsidRPr="00667DF6">
        <w:rPr>
          <w:rFonts w:ascii="Times New Roman" w:hAnsi="Times New Roman"/>
          <w:noProof/>
        </w:rPr>
        <w:t>, 720–729. doi:10.1002/ejsp.798</w:t>
      </w:r>
    </w:p>
    <w:p w14:paraId="28721AD4" w14:textId="21E48C1B"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Mageau, G. A., Vallerand, R. J., Charest, J., Salvy, S.-J., Lacaille, N., Bouffard, T., &amp; Koestner, R. (2009). On the development of harmonious and obsessive passion: The role of autonomy support, activity specialization, and identification with the activity. </w:t>
      </w:r>
      <w:r w:rsidRPr="00667DF6">
        <w:rPr>
          <w:rFonts w:ascii="Times New Roman" w:hAnsi="Times New Roman"/>
          <w:i/>
          <w:iCs/>
          <w:noProof/>
        </w:rPr>
        <w:t>Journal of Personality</w:t>
      </w:r>
      <w:r w:rsidRPr="00667DF6">
        <w:rPr>
          <w:rFonts w:ascii="Times New Roman" w:hAnsi="Times New Roman"/>
          <w:noProof/>
        </w:rPr>
        <w:t xml:space="preserve">, </w:t>
      </w:r>
      <w:r w:rsidRPr="00667DF6">
        <w:rPr>
          <w:rFonts w:ascii="Times New Roman" w:hAnsi="Times New Roman"/>
          <w:i/>
          <w:iCs/>
          <w:noProof/>
        </w:rPr>
        <w:t>77</w:t>
      </w:r>
      <w:r w:rsidRPr="00667DF6">
        <w:rPr>
          <w:rFonts w:ascii="Times New Roman" w:hAnsi="Times New Roman"/>
          <w:noProof/>
        </w:rPr>
        <w:t xml:space="preserve">, 601–646. </w:t>
      </w:r>
    </w:p>
    <w:p w14:paraId="3C7BECAA"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McAdams, D. P., &amp; de St. Aubin, E. (1992). A theory of generativity and its assessment through self-report, behavioral acts, and narrative themes in autobiography. </w:t>
      </w:r>
      <w:r w:rsidRPr="00667DF6">
        <w:rPr>
          <w:rFonts w:ascii="Times New Roman" w:hAnsi="Times New Roman"/>
          <w:i/>
          <w:iCs/>
          <w:noProof/>
        </w:rPr>
        <w:t>Journal of Personality and Social Psychology</w:t>
      </w:r>
      <w:r w:rsidRPr="00667DF6">
        <w:rPr>
          <w:rFonts w:ascii="Times New Roman" w:hAnsi="Times New Roman"/>
          <w:noProof/>
        </w:rPr>
        <w:t xml:space="preserve">, </w:t>
      </w:r>
      <w:r w:rsidRPr="00667DF6">
        <w:rPr>
          <w:rFonts w:ascii="Times New Roman" w:hAnsi="Times New Roman"/>
          <w:i/>
          <w:iCs/>
          <w:noProof/>
        </w:rPr>
        <w:t>62</w:t>
      </w:r>
      <w:r w:rsidRPr="00667DF6">
        <w:rPr>
          <w:rFonts w:ascii="Times New Roman" w:hAnsi="Times New Roman"/>
          <w:noProof/>
        </w:rPr>
        <w:t>, 1003–1015. doi:10.1037/0022-3514.62.6.1003</w:t>
      </w:r>
    </w:p>
    <w:p w14:paraId="38F3EAD2"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Orosz, G., Vallerand, R. J., Bőthe, B., Tóth-Király, I., &amp; Paskuj, B. (2016). On the correlates of passion for screen-based behaviors: The case of impulsivity and the problematic and non-problematic Facebook use and TV series watching. </w:t>
      </w:r>
      <w:r w:rsidRPr="00667DF6">
        <w:rPr>
          <w:rFonts w:ascii="Times New Roman" w:hAnsi="Times New Roman"/>
          <w:i/>
          <w:iCs/>
          <w:noProof/>
        </w:rPr>
        <w:t>Personality and Individual Differences</w:t>
      </w:r>
      <w:r w:rsidRPr="00667DF6">
        <w:rPr>
          <w:rFonts w:ascii="Times New Roman" w:hAnsi="Times New Roman"/>
          <w:noProof/>
        </w:rPr>
        <w:t xml:space="preserve">, </w:t>
      </w:r>
      <w:r w:rsidRPr="00667DF6">
        <w:rPr>
          <w:rFonts w:ascii="Times New Roman" w:hAnsi="Times New Roman"/>
          <w:i/>
          <w:iCs/>
          <w:noProof/>
        </w:rPr>
        <w:t>101</w:t>
      </w:r>
      <w:r w:rsidRPr="00667DF6">
        <w:rPr>
          <w:rFonts w:ascii="Times New Roman" w:hAnsi="Times New Roman"/>
          <w:noProof/>
        </w:rPr>
        <w:t>, 167–176. doi:10.1016/j.paid.2016.05.368</w:t>
      </w:r>
    </w:p>
    <w:p w14:paraId="0084443F" w14:textId="57DFA6D2" w:rsidR="00EF7950"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Parastatidou, I. S., Doganis, G., Theodorakis, Y., &amp; Vlachopoulos, S. P. (2012). Exercising with passion: Initial validation of the passion scale in exercise. </w:t>
      </w:r>
      <w:r w:rsidRPr="00667DF6">
        <w:rPr>
          <w:rFonts w:ascii="Times New Roman" w:hAnsi="Times New Roman"/>
          <w:i/>
          <w:iCs/>
          <w:noProof/>
        </w:rPr>
        <w:t>Measurement in Physical Education and Exercise Science</w:t>
      </w:r>
      <w:r w:rsidRPr="00667DF6">
        <w:rPr>
          <w:rFonts w:ascii="Times New Roman" w:hAnsi="Times New Roman"/>
          <w:noProof/>
        </w:rPr>
        <w:t xml:space="preserve">, </w:t>
      </w:r>
      <w:r w:rsidRPr="00667DF6">
        <w:rPr>
          <w:rFonts w:ascii="Times New Roman" w:hAnsi="Times New Roman"/>
          <w:i/>
          <w:iCs/>
          <w:noProof/>
        </w:rPr>
        <w:t>16</w:t>
      </w:r>
      <w:r w:rsidRPr="00667DF6">
        <w:rPr>
          <w:rFonts w:ascii="Times New Roman" w:hAnsi="Times New Roman"/>
          <w:noProof/>
        </w:rPr>
        <w:t>, 119–134. doi:10.1080/1091367X.2012.657561</w:t>
      </w:r>
    </w:p>
    <w:p w14:paraId="472153AE" w14:textId="22308D1C" w:rsidR="00DE6C3C" w:rsidRPr="00DE6C3C" w:rsidRDefault="00DE6C3C" w:rsidP="00DE6C3C">
      <w:pPr>
        <w:widowControl w:val="0"/>
        <w:autoSpaceDE w:val="0"/>
        <w:autoSpaceDN w:val="0"/>
        <w:adjustRightInd w:val="0"/>
        <w:ind w:left="480" w:hanging="480"/>
        <w:rPr>
          <w:rFonts w:ascii="Times New Roman" w:hAnsi="Times New Roman" w:cs="Times New Roman"/>
          <w:noProof/>
        </w:rPr>
      </w:pPr>
      <w:r w:rsidRPr="00287883">
        <w:rPr>
          <w:rFonts w:ascii="Times New Roman" w:hAnsi="Times New Roman" w:cs="Times New Roman"/>
          <w:noProof/>
        </w:rPr>
        <w:t xml:space="preserve">Philippe, F. L., Vallerand, R. J., &amp; Lavigne, G. L. (2009). Passion does make a difference in people’s lives: A look at well-being in passionate and non-passionate individuals. </w:t>
      </w:r>
      <w:r w:rsidRPr="00287883">
        <w:rPr>
          <w:rFonts w:ascii="Times New Roman" w:hAnsi="Times New Roman" w:cs="Times New Roman"/>
          <w:i/>
          <w:iCs/>
          <w:noProof/>
        </w:rPr>
        <w:t>Applied Psychology: Health and Well-Being</w:t>
      </w:r>
      <w:r w:rsidRPr="00287883">
        <w:rPr>
          <w:rFonts w:ascii="Times New Roman" w:hAnsi="Times New Roman" w:cs="Times New Roman"/>
          <w:noProof/>
        </w:rPr>
        <w:t xml:space="preserve">, </w:t>
      </w:r>
      <w:r w:rsidRPr="00287883">
        <w:rPr>
          <w:rFonts w:ascii="Times New Roman" w:hAnsi="Times New Roman" w:cs="Times New Roman"/>
          <w:i/>
          <w:iCs/>
          <w:noProof/>
        </w:rPr>
        <w:t>1</w:t>
      </w:r>
      <w:r w:rsidRPr="00287883">
        <w:rPr>
          <w:rFonts w:ascii="Times New Roman" w:hAnsi="Times New Roman" w:cs="Times New Roman"/>
          <w:noProof/>
        </w:rPr>
        <w:t>, 3–</w:t>
      </w:r>
      <w:r>
        <w:rPr>
          <w:rFonts w:ascii="Times New Roman" w:hAnsi="Times New Roman" w:cs="Times New Roman"/>
          <w:noProof/>
        </w:rPr>
        <w:t xml:space="preserve">22. doi: </w:t>
      </w:r>
      <w:r w:rsidRPr="00287883">
        <w:rPr>
          <w:rFonts w:ascii="Times New Roman" w:hAnsi="Times New Roman" w:cs="Times New Roman"/>
          <w:noProof/>
        </w:rPr>
        <w:t>10.1111/j.1758-0854.2008.01003.x</w:t>
      </w:r>
    </w:p>
    <w:p w14:paraId="6D3AE313" w14:textId="3A0FBD4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Rip, B., Fortin, S., &amp; Vallerand, R. J. (2006). The relationship between passion and injury in dance students. </w:t>
      </w:r>
      <w:r w:rsidRPr="00667DF6">
        <w:rPr>
          <w:rFonts w:ascii="Times New Roman" w:hAnsi="Times New Roman"/>
          <w:i/>
          <w:iCs/>
          <w:noProof/>
        </w:rPr>
        <w:t>Journal of Dance Medicine and Science</w:t>
      </w:r>
      <w:r w:rsidRPr="00667DF6">
        <w:rPr>
          <w:rFonts w:ascii="Times New Roman" w:hAnsi="Times New Roman"/>
          <w:noProof/>
        </w:rPr>
        <w:t xml:space="preserve">, </w:t>
      </w:r>
      <w:r w:rsidRPr="00667DF6">
        <w:rPr>
          <w:rFonts w:ascii="Times New Roman" w:hAnsi="Times New Roman"/>
          <w:i/>
          <w:iCs/>
          <w:noProof/>
        </w:rPr>
        <w:t>10</w:t>
      </w:r>
      <w:r w:rsidRPr="00667DF6">
        <w:rPr>
          <w:rFonts w:ascii="Times New Roman" w:hAnsi="Times New Roman"/>
          <w:noProof/>
        </w:rPr>
        <w:t xml:space="preserve">, 14. </w:t>
      </w:r>
    </w:p>
    <w:p w14:paraId="072646F8" w14:textId="08DD115B"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Ryan, R. M., &amp; Deci, E. L. (2000). Intrinsic and extrinsic motivations: Classic definitions and new directions. </w:t>
      </w:r>
      <w:r w:rsidRPr="00667DF6">
        <w:rPr>
          <w:rFonts w:ascii="Times New Roman" w:hAnsi="Times New Roman"/>
          <w:i/>
          <w:iCs/>
          <w:noProof/>
        </w:rPr>
        <w:t>Contemporary Educational Psychology. Special Issue: Motivation and the Educational Process</w:t>
      </w:r>
      <w:r w:rsidRPr="00667DF6">
        <w:rPr>
          <w:rFonts w:ascii="Times New Roman" w:hAnsi="Times New Roman"/>
          <w:noProof/>
        </w:rPr>
        <w:t xml:space="preserve">, </w:t>
      </w:r>
      <w:r w:rsidRPr="00667DF6">
        <w:rPr>
          <w:rFonts w:ascii="Times New Roman" w:hAnsi="Times New Roman"/>
          <w:i/>
          <w:iCs/>
          <w:noProof/>
        </w:rPr>
        <w:t>25</w:t>
      </w:r>
      <w:r w:rsidRPr="00667DF6">
        <w:rPr>
          <w:rFonts w:ascii="Times New Roman" w:hAnsi="Times New Roman"/>
          <w:noProof/>
        </w:rPr>
        <w:t xml:space="preserve">, 54–67. </w:t>
      </w:r>
    </w:p>
    <w:p w14:paraId="627D48DF"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Schellenberg, B. J. I., Gaudreau, P., &amp; Crocker, P. R. E. (2013). Passion and coping: relationships with changes in burnout and goal attainment in collegiate volleyball players. </w:t>
      </w:r>
      <w:r w:rsidRPr="00667DF6">
        <w:rPr>
          <w:rFonts w:ascii="Times New Roman" w:hAnsi="Times New Roman"/>
          <w:i/>
          <w:iCs/>
          <w:noProof/>
        </w:rPr>
        <w:t>Journal of Sport &amp; Exercise Psychology</w:t>
      </w:r>
      <w:r w:rsidRPr="00667DF6">
        <w:rPr>
          <w:rFonts w:ascii="Times New Roman" w:hAnsi="Times New Roman"/>
          <w:noProof/>
        </w:rPr>
        <w:t xml:space="preserve">, </w:t>
      </w:r>
      <w:r w:rsidRPr="00667DF6">
        <w:rPr>
          <w:rFonts w:ascii="Times New Roman" w:hAnsi="Times New Roman"/>
          <w:i/>
          <w:iCs/>
          <w:noProof/>
        </w:rPr>
        <w:t>35</w:t>
      </w:r>
      <w:r w:rsidRPr="00667DF6">
        <w:rPr>
          <w:rFonts w:ascii="Times New Roman" w:hAnsi="Times New Roman"/>
          <w:noProof/>
        </w:rPr>
        <w:t>, 270–80.</w:t>
      </w:r>
    </w:p>
    <w:p w14:paraId="7B61765D"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Simon, H. A., &amp; Chase, W. G. (1973). Skill in chess. </w:t>
      </w:r>
      <w:r w:rsidRPr="00667DF6">
        <w:rPr>
          <w:rFonts w:ascii="Times New Roman" w:hAnsi="Times New Roman"/>
          <w:i/>
          <w:iCs/>
          <w:noProof/>
        </w:rPr>
        <w:t>American Scientist</w:t>
      </w:r>
      <w:r w:rsidRPr="00667DF6">
        <w:rPr>
          <w:rFonts w:ascii="Times New Roman" w:hAnsi="Times New Roman"/>
          <w:noProof/>
        </w:rPr>
        <w:t xml:space="preserve">, </w:t>
      </w:r>
      <w:r w:rsidRPr="00667DF6">
        <w:rPr>
          <w:rFonts w:ascii="Times New Roman" w:hAnsi="Times New Roman"/>
          <w:i/>
          <w:iCs/>
          <w:noProof/>
        </w:rPr>
        <w:t>61</w:t>
      </w:r>
      <w:r w:rsidRPr="00667DF6">
        <w:rPr>
          <w:rFonts w:ascii="Times New Roman" w:hAnsi="Times New Roman"/>
          <w:noProof/>
        </w:rPr>
        <w:t>, 394–403.</w:t>
      </w:r>
    </w:p>
    <w:p w14:paraId="6506C871"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Simonton, D. K. (2000). Creative development as acquired expertise: Theoretical issues and an empirical test. </w:t>
      </w:r>
      <w:r w:rsidRPr="00667DF6">
        <w:rPr>
          <w:rFonts w:ascii="Times New Roman" w:hAnsi="Times New Roman"/>
          <w:i/>
          <w:iCs/>
          <w:noProof/>
        </w:rPr>
        <w:t>Developmental Review</w:t>
      </w:r>
      <w:r w:rsidRPr="00667DF6">
        <w:rPr>
          <w:rFonts w:ascii="Times New Roman" w:hAnsi="Times New Roman"/>
          <w:noProof/>
        </w:rPr>
        <w:t xml:space="preserve">, </w:t>
      </w:r>
      <w:r w:rsidRPr="00667DF6">
        <w:rPr>
          <w:rFonts w:ascii="Times New Roman" w:hAnsi="Times New Roman"/>
          <w:i/>
          <w:iCs/>
          <w:noProof/>
        </w:rPr>
        <w:t>20</w:t>
      </w:r>
      <w:r w:rsidRPr="00667DF6">
        <w:rPr>
          <w:rFonts w:ascii="Times New Roman" w:hAnsi="Times New Roman"/>
          <w:noProof/>
        </w:rPr>
        <w:t>, 283–318. doi:10.1006/drev.1999.0504</w:t>
      </w:r>
    </w:p>
    <w:p w14:paraId="50447E3A"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Starkes, J. L., Deakin, J. M., Allard, F., Hodges, N., &amp; Hayes, A. F. (1996). Deliberate practice in sports: Acquisition, what is it anyway? In K. A. Ericsson (Ed.), </w:t>
      </w:r>
      <w:r w:rsidRPr="00667DF6">
        <w:rPr>
          <w:rFonts w:ascii="Times New Roman" w:hAnsi="Times New Roman"/>
          <w:i/>
          <w:iCs/>
          <w:noProof/>
        </w:rPr>
        <w:t>The Road to Excellence: The Acquisition of Expert Performance in the Arts and Sciences, Sports, and Games.</w:t>
      </w:r>
      <w:r w:rsidRPr="00667DF6">
        <w:rPr>
          <w:rFonts w:ascii="Times New Roman" w:hAnsi="Times New Roman"/>
          <w:noProof/>
        </w:rPr>
        <w:t xml:space="preserve"> (pp. 81–106). Mahwah, NJ: Erlbaum.</w:t>
      </w:r>
    </w:p>
    <w:p w14:paraId="6EAB557A" w14:textId="23EF8B41"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Stenseng, F. (2008). The two faces of leisure activity engagement: Harmonious and obsessive passion in relation to intrapersonal conflict and life domain outcomes. </w:t>
      </w:r>
      <w:r w:rsidRPr="00667DF6">
        <w:rPr>
          <w:rFonts w:ascii="Times New Roman" w:hAnsi="Times New Roman"/>
          <w:i/>
          <w:iCs/>
          <w:noProof/>
        </w:rPr>
        <w:t>Leisure Sciences</w:t>
      </w:r>
      <w:r w:rsidRPr="00667DF6">
        <w:rPr>
          <w:rFonts w:ascii="Times New Roman" w:hAnsi="Times New Roman"/>
          <w:noProof/>
        </w:rPr>
        <w:t xml:space="preserve">, </w:t>
      </w:r>
      <w:r w:rsidRPr="00667DF6">
        <w:rPr>
          <w:rFonts w:ascii="Times New Roman" w:hAnsi="Times New Roman"/>
          <w:i/>
          <w:iCs/>
          <w:noProof/>
        </w:rPr>
        <w:t>30</w:t>
      </w:r>
      <w:r w:rsidRPr="00667DF6">
        <w:rPr>
          <w:rFonts w:ascii="Times New Roman" w:hAnsi="Times New Roman"/>
          <w:noProof/>
        </w:rPr>
        <w:t>, 465–481. doi:10.1080/01490400802353224</w:t>
      </w:r>
    </w:p>
    <w:p w14:paraId="3DFB246E"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Trépanier, S.-G., Fernet, C., Austin, S., Forest, J., &amp; Vallerand, R. J. (2014). Linking job demands and resources to burnout and work engagement: Does passion underlie these differential relationships? </w:t>
      </w:r>
      <w:r w:rsidRPr="00667DF6">
        <w:rPr>
          <w:rFonts w:ascii="Times New Roman" w:hAnsi="Times New Roman"/>
          <w:i/>
          <w:iCs/>
          <w:noProof/>
        </w:rPr>
        <w:t>Motivation and Emotion</w:t>
      </w:r>
      <w:r w:rsidRPr="00667DF6">
        <w:rPr>
          <w:rFonts w:ascii="Times New Roman" w:hAnsi="Times New Roman"/>
          <w:noProof/>
        </w:rPr>
        <w:t xml:space="preserve">, </w:t>
      </w:r>
      <w:r w:rsidRPr="00667DF6">
        <w:rPr>
          <w:rFonts w:ascii="Times New Roman" w:hAnsi="Times New Roman"/>
          <w:i/>
          <w:iCs/>
          <w:noProof/>
        </w:rPr>
        <w:t>38</w:t>
      </w:r>
      <w:r w:rsidRPr="00667DF6">
        <w:rPr>
          <w:rFonts w:ascii="Times New Roman" w:hAnsi="Times New Roman"/>
          <w:noProof/>
        </w:rPr>
        <w:t>, 353–366. doi:10.1007/s11031-013-9384-z</w:t>
      </w:r>
    </w:p>
    <w:p w14:paraId="66B15438"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Vallerand, R. J. (2015). </w:t>
      </w:r>
      <w:r w:rsidRPr="00667DF6">
        <w:rPr>
          <w:rFonts w:ascii="Times New Roman" w:hAnsi="Times New Roman"/>
          <w:i/>
          <w:iCs/>
          <w:noProof/>
        </w:rPr>
        <w:t>The psychology of passion: A dualistic model.</w:t>
      </w:r>
      <w:r w:rsidRPr="00667DF6">
        <w:rPr>
          <w:rFonts w:ascii="Times New Roman" w:hAnsi="Times New Roman"/>
          <w:noProof/>
        </w:rPr>
        <w:t xml:space="preserve"> New York: Oxford </w:t>
      </w:r>
      <w:r w:rsidRPr="00667DF6">
        <w:rPr>
          <w:rFonts w:ascii="Times New Roman" w:hAnsi="Times New Roman"/>
          <w:noProof/>
        </w:rPr>
        <w:lastRenderedPageBreak/>
        <w:t>University Press.</w:t>
      </w:r>
    </w:p>
    <w:p w14:paraId="3BF8D464" w14:textId="37BE031F"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Vallerand, R. J., Blanchard, C., Mageau, G. A., Koestner, R., Ratelle, C., Léonard, M., … Marsolais, J. (2003). Les passions de l’âme: On obsessive and harmonious passion. </w:t>
      </w:r>
      <w:r w:rsidRPr="00667DF6">
        <w:rPr>
          <w:rFonts w:ascii="Times New Roman" w:hAnsi="Times New Roman"/>
          <w:i/>
          <w:iCs/>
          <w:noProof/>
        </w:rPr>
        <w:t>Journal of Personality and Social Psychology</w:t>
      </w:r>
      <w:r w:rsidRPr="00667DF6">
        <w:rPr>
          <w:rFonts w:ascii="Times New Roman" w:hAnsi="Times New Roman"/>
          <w:noProof/>
        </w:rPr>
        <w:t xml:space="preserve">, </w:t>
      </w:r>
      <w:r w:rsidRPr="00667DF6">
        <w:rPr>
          <w:rFonts w:ascii="Times New Roman" w:hAnsi="Times New Roman"/>
          <w:i/>
          <w:iCs/>
          <w:noProof/>
        </w:rPr>
        <w:t>85</w:t>
      </w:r>
      <w:r w:rsidRPr="00667DF6">
        <w:rPr>
          <w:rFonts w:ascii="Times New Roman" w:hAnsi="Times New Roman"/>
          <w:noProof/>
        </w:rPr>
        <w:t>, 756–767. doi:10.1037/0022-3514.85.4.756</w:t>
      </w:r>
    </w:p>
    <w:p w14:paraId="53F8D752" w14:textId="0F8A932F" w:rsidR="00EF7950"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Vallerand, R. J., Mageau, G. A., Elliot, A. J., Dumais, A., Demers, M.-A. A., &amp; Rousseau, F. (2008). Passion and performance attainment in sport. </w:t>
      </w:r>
      <w:r w:rsidRPr="00667DF6">
        <w:rPr>
          <w:rFonts w:ascii="Times New Roman" w:hAnsi="Times New Roman"/>
          <w:i/>
          <w:iCs/>
          <w:noProof/>
        </w:rPr>
        <w:t>Psychology of Sport and Exercise</w:t>
      </w:r>
      <w:r w:rsidRPr="00667DF6">
        <w:rPr>
          <w:rFonts w:ascii="Times New Roman" w:hAnsi="Times New Roman"/>
          <w:noProof/>
        </w:rPr>
        <w:t xml:space="preserve">, </w:t>
      </w:r>
      <w:r w:rsidRPr="00667DF6">
        <w:rPr>
          <w:rFonts w:ascii="Times New Roman" w:hAnsi="Times New Roman"/>
          <w:i/>
          <w:iCs/>
          <w:noProof/>
        </w:rPr>
        <w:t>9</w:t>
      </w:r>
      <w:r w:rsidRPr="00667DF6">
        <w:rPr>
          <w:rFonts w:ascii="Times New Roman" w:hAnsi="Times New Roman"/>
          <w:noProof/>
        </w:rPr>
        <w:t>, 373–392. doi:10.1016/j.psychsport.2007.05.003</w:t>
      </w:r>
    </w:p>
    <w:p w14:paraId="534B364C" w14:textId="076EEE1C" w:rsidR="005807FB" w:rsidRPr="00667DF6" w:rsidRDefault="005807FB" w:rsidP="005221BE">
      <w:pPr>
        <w:widowControl w:val="0"/>
        <w:autoSpaceDE w:val="0"/>
        <w:autoSpaceDN w:val="0"/>
        <w:adjustRightInd w:val="0"/>
        <w:ind w:left="480" w:hanging="480"/>
        <w:rPr>
          <w:rFonts w:ascii="Times New Roman" w:hAnsi="Times New Roman"/>
          <w:noProof/>
        </w:rPr>
      </w:pPr>
      <w:r w:rsidRPr="00287883">
        <w:rPr>
          <w:rFonts w:ascii="Times New Roman" w:hAnsi="Times New Roman" w:cs="Times New Roman"/>
          <w:noProof/>
        </w:rPr>
        <w:t xml:space="preserve">Vallerand, R. J., Rousseau, F. L., Grouzet, F. M. E., Dumais, A., Grenier, S., &amp; Blanchard, C. (2006). Passion in sport: A look at determinants and affective experiences. </w:t>
      </w:r>
      <w:r w:rsidRPr="00287883">
        <w:rPr>
          <w:rFonts w:ascii="Times New Roman" w:hAnsi="Times New Roman" w:cs="Times New Roman"/>
          <w:i/>
          <w:iCs/>
          <w:noProof/>
        </w:rPr>
        <w:t>Journal of Sport &amp; Exercise Psychology</w:t>
      </w:r>
      <w:r w:rsidRPr="00287883">
        <w:rPr>
          <w:rFonts w:ascii="Times New Roman" w:hAnsi="Times New Roman" w:cs="Times New Roman"/>
          <w:noProof/>
        </w:rPr>
        <w:t xml:space="preserve">, </w:t>
      </w:r>
      <w:r w:rsidRPr="00287883">
        <w:rPr>
          <w:rFonts w:ascii="Times New Roman" w:hAnsi="Times New Roman" w:cs="Times New Roman"/>
          <w:i/>
          <w:iCs/>
          <w:noProof/>
        </w:rPr>
        <w:t>28</w:t>
      </w:r>
      <w:r w:rsidRPr="00287883">
        <w:rPr>
          <w:rFonts w:ascii="Times New Roman" w:hAnsi="Times New Roman" w:cs="Times New Roman"/>
          <w:noProof/>
        </w:rPr>
        <w:t>, 454–478.</w:t>
      </w:r>
    </w:p>
    <w:p w14:paraId="0C693A36" w14:textId="523D1A29"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Vallerand, R. J., Salvy, S.-J., Mageau, G. A., Elliot, A. J., Denis, P. L., Grouzet, F. M. E., &amp; Blanchard, C. (2007). On the role of passion in performance. </w:t>
      </w:r>
      <w:r w:rsidRPr="00667DF6">
        <w:rPr>
          <w:rFonts w:ascii="Times New Roman" w:hAnsi="Times New Roman"/>
          <w:i/>
          <w:iCs/>
          <w:noProof/>
        </w:rPr>
        <w:t>Journal of Personality</w:t>
      </w:r>
      <w:r w:rsidRPr="00667DF6">
        <w:rPr>
          <w:rFonts w:ascii="Times New Roman" w:hAnsi="Times New Roman"/>
          <w:noProof/>
        </w:rPr>
        <w:t xml:space="preserve">, </w:t>
      </w:r>
      <w:r w:rsidRPr="00667DF6">
        <w:rPr>
          <w:rFonts w:ascii="Times New Roman" w:hAnsi="Times New Roman"/>
          <w:i/>
          <w:iCs/>
          <w:noProof/>
        </w:rPr>
        <w:t>75</w:t>
      </w:r>
      <w:r w:rsidRPr="00667DF6">
        <w:rPr>
          <w:rFonts w:ascii="Times New Roman" w:hAnsi="Times New Roman"/>
          <w:noProof/>
        </w:rPr>
        <w:t>, 505–534. doi:10.1111/j.1467-6494.2007.00447.x</w:t>
      </w:r>
    </w:p>
    <w:p w14:paraId="3BEADFCA" w14:textId="77777777" w:rsidR="00EF7950" w:rsidRPr="00667DF6" w:rsidRDefault="00EF7950" w:rsidP="005221BE">
      <w:pPr>
        <w:widowControl w:val="0"/>
        <w:autoSpaceDE w:val="0"/>
        <w:autoSpaceDN w:val="0"/>
        <w:adjustRightInd w:val="0"/>
        <w:ind w:left="480" w:hanging="480"/>
        <w:rPr>
          <w:rFonts w:ascii="Times New Roman" w:hAnsi="Times New Roman"/>
          <w:noProof/>
        </w:rPr>
      </w:pPr>
      <w:r w:rsidRPr="00667DF6">
        <w:rPr>
          <w:rFonts w:ascii="Times New Roman" w:hAnsi="Times New Roman"/>
          <w:noProof/>
        </w:rPr>
        <w:t xml:space="preserve">Williams, A. M., &amp; Ford, P. R. (2008). Expertise and expert performance in sport. </w:t>
      </w:r>
      <w:r w:rsidRPr="00667DF6">
        <w:rPr>
          <w:rFonts w:ascii="Times New Roman" w:hAnsi="Times New Roman"/>
          <w:i/>
          <w:iCs/>
          <w:noProof/>
        </w:rPr>
        <w:t>International Review of Sport and Exercise Psychology</w:t>
      </w:r>
      <w:r w:rsidRPr="00667DF6">
        <w:rPr>
          <w:rFonts w:ascii="Times New Roman" w:hAnsi="Times New Roman"/>
          <w:noProof/>
        </w:rPr>
        <w:t xml:space="preserve">, </w:t>
      </w:r>
      <w:r w:rsidRPr="00667DF6">
        <w:rPr>
          <w:rFonts w:ascii="Times New Roman" w:hAnsi="Times New Roman"/>
          <w:i/>
          <w:iCs/>
          <w:noProof/>
        </w:rPr>
        <w:t>1</w:t>
      </w:r>
      <w:r w:rsidRPr="00667DF6">
        <w:rPr>
          <w:rFonts w:ascii="Times New Roman" w:hAnsi="Times New Roman"/>
          <w:noProof/>
        </w:rPr>
        <w:t>, 4–18. doi:10.1080/17509840701836867</w:t>
      </w:r>
    </w:p>
    <w:p w14:paraId="313A3CD4" w14:textId="5F18E243" w:rsidR="00C278B5" w:rsidRDefault="0030231D" w:rsidP="005221BE">
      <w:pPr>
        <w:widowControl w:val="0"/>
        <w:autoSpaceDE w:val="0"/>
        <w:autoSpaceDN w:val="0"/>
        <w:adjustRightInd w:val="0"/>
        <w:ind w:left="480" w:hanging="480"/>
        <w:rPr>
          <w:b/>
        </w:rPr>
        <w:sectPr w:rsidR="00C278B5" w:rsidSect="00923FBB">
          <w:headerReference w:type="even" r:id="rId9"/>
          <w:headerReference w:type="default" r:id="rId10"/>
          <w:footerReference w:type="default" r:id="rId11"/>
          <w:pgSz w:w="12240" w:h="15840"/>
          <w:pgMar w:top="1440" w:right="1440" w:bottom="1440" w:left="1440" w:header="708" w:footer="708" w:gutter="0"/>
          <w:cols w:space="708"/>
          <w:docGrid w:linePitch="360"/>
        </w:sectPr>
      </w:pPr>
      <w:r w:rsidRPr="00667DF6">
        <w:rPr>
          <w:rFonts w:ascii="Times New Roman" w:hAnsi="Times New Roman"/>
          <w:b/>
        </w:rPr>
        <w:fldChar w:fldCharType="end"/>
      </w:r>
    </w:p>
    <w:p w14:paraId="65893DA9" w14:textId="1282711E" w:rsidR="00EE7BA8" w:rsidRPr="00667DF6" w:rsidRDefault="00FD035E" w:rsidP="00F73799">
      <w:pPr>
        <w:widowControl w:val="0"/>
        <w:autoSpaceDE w:val="0"/>
        <w:autoSpaceDN w:val="0"/>
        <w:adjustRightInd w:val="0"/>
        <w:spacing w:line="480" w:lineRule="auto"/>
        <w:ind w:left="480" w:hanging="480"/>
        <w:rPr>
          <w:rFonts w:ascii="Times New Roman" w:hAnsi="Times New Roman"/>
          <w:b/>
        </w:rPr>
      </w:pPr>
      <w:r w:rsidRPr="00764F9E">
        <w:rPr>
          <w:b/>
        </w:rPr>
        <w:lastRenderedPageBreak/>
        <w:t xml:space="preserve"> </w:t>
      </w:r>
      <w:r w:rsidRPr="00667DF6">
        <w:rPr>
          <w:rFonts w:ascii="Times New Roman" w:hAnsi="Times New Roman"/>
          <w:b/>
        </w:rPr>
        <w:t xml:space="preserve">Table 1. </w:t>
      </w:r>
      <w:proofErr w:type="gramStart"/>
      <w:r w:rsidRPr="00667DF6">
        <w:rPr>
          <w:rFonts w:ascii="Times New Roman" w:hAnsi="Times New Roman"/>
          <w:b/>
        </w:rPr>
        <w:t>Summary of the key characteristics of passion at each stage of the development of expertise.</w:t>
      </w:r>
      <w:proofErr w:type="gramEnd"/>
    </w:p>
    <w:tbl>
      <w:tblPr>
        <w:tblStyle w:val="TableGrid"/>
        <w:tblpPr w:leftFromText="180" w:rightFromText="180" w:vertAnchor="page" w:horzAnchor="page" w:tblpX="1261" w:tblpY="2521"/>
        <w:tblW w:w="14234" w:type="dxa"/>
        <w:tblCellMar>
          <w:left w:w="0" w:type="dxa"/>
          <w:right w:w="0" w:type="dxa"/>
        </w:tblCellMar>
        <w:tblLook w:val="04A0" w:firstRow="1" w:lastRow="0" w:firstColumn="1" w:lastColumn="0" w:noHBand="0" w:noVBand="1"/>
      </w:tblPr>
      <w:tblGrid>
        <w:gridCol w:w="3811"/>
        <w:gridCol w:w="3634"/>
        <w:gridCol w:w="3394"/>
        <w:gridCol w:w="3395"/>
      </w:tblGrid>
      <w:tr w:rsidR="00240805" w:rsidRPr="00667DF6" w14:paraId="13621F9C" w14:textId="77777777" w:rsidTr="007022EB">
        <w:trPr>
          <w:trHeight w:val="2060"/>
        </w:trPr>
        <w:tc>
          <w:tcPr>
            <w:tcW w:w="3811" w:type="dxa"/>
            <w:tcBorders>
              <w:tr2bl w:val="single" w:sz="4" w:space="0" w:color="auto"/>
            </w:tcBorders>
          </w:tcPr>
          <w:p w14:paraId="18309F9B" w14:textId="77777777" w:rsidR="00FD035E" w:rsidRPr="00667DF6" w:rsidRDefault="00FD035E" w:rsidP="006E6E6F">
            <w:pPr>
              <w:spacing w:after="120"/>
              <w:rPr>
                <w:rFonts w:ascii="Times New Roman" w:hAnsi="Times New Roman"/>
                <w:b/>
              </w:rPr>
            </w:pPr>
          </w:p>
          <w:p w14:paraId="1C67C458" w14:textId="517B5B96" w:rsidR="00FD035E" w:rsidRPr="00667DF6" w:rsidRDefault="00A73DE1" w:rsidP="006E6E6F">
            <w:pPr>
              <w:spacing w:after="120"/>
              <w:rPr>
                <w:rFonts w:ascii="Times New Roman" w:hAnsi="Times New Roman"/>
                <w:b/>
              </w:rPr>
            </w:pPr>
            <w:r w:rsidRPr="00667DF6">
              <w:rPr>
                <w:rFonts w:ascii="Times New Roman" w:hAnsi="Times New Roman"/>
                <w:b/>
                <w:noProof/>
              </w:rPr>
              <mc:AlternateContent>
                <mc:Choice Requires="wps">
                  <w:drawing>
                    <wp:anchor distT="0" distB="0" distL="114300" distR="114300" simplePos="0" relativeHeight="251645952" behindDoc="0" locked="0" layoutInCell="1" allowOverlap="1" wp14:anchorId="5010E619" wp14:editId="6CE71B38">
                      <wp:simplePos x="0" y="0"/>
                      <wp:positionH relativeFrom="column">
                        <wp:posOffset>1060450</wp:posOffset>
                      </wp:positionH>
                      <wp:positionV relativeFrom="paragraph">
                        <wp:posOffset>399415</wp:posOffset>
                      </wp:positionV>
                      <wp:extent cx="1230630" cy="701040"/>
                      <wp:effectExtent l="0" t="0" r="0" b="3810"/>
                      <wp:wrapSquare wrapText="bothSides"/>
                      <wp:docPr id="1" name="Text Box 1"/>
                      <wp:cNvGraphicFramePr/>
                      <a:graphic xmlns:a="http://schemas.openxmlformats.org/drawingml/2006/main">
                        <a:graphicData uri="http://schemas.microsoft.com/office/word/2010/wordprocessingShape">
                          <wps:wsp>
                            <wps:cNvSpPr txBox="1"/>
                            <wps:spPr>
                              <a:xfrm>
                                <a:off x="0" y="0"/>
                                <a:ext cx="1230630" cy="7010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2B54A8" w14:textId="77777777" w:rsidR="00CC6BCF" w:rsidRPr="00152B42" w:rsidRDefault="00CC6BCF" w:rsidP="00FD035E">
                                  <w:pPr>
                                    <w:rPr>
                                      <w:b/>
                                    </w:rPr>
                                  </w:pPr>
                                  <w:r w:rsidRPr="00152B42">
                                    <w:rPr>
                                      <w:b/>
                                    </w:rPr>
                                    <w:t>Associated Passion Characteristics</w:t>
                                  </w:r>
                                </w:p>
                                <w:p w14:paraId="085B76F1" w14:textId="77777777" w:rsidR="00CC6BCF" w:rsidRDefault="00CC6BCF" w:rsidP="00FD03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83.5pt;margin-top:31.45pt;width:96.9pt;height:55.2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" filled="f" stroked="f">
                      <v:textbox>
                        <w:txbxContent>
                          <w:p w14:paraId="3B2B54A8" w14:textId="77777777" w:rsidR="00CC6BCF" w:rsidRPr="00152B42" w:rsidRDefault="00CC6BCF" w:rsidP="00FD035E">
                            <w:pPr>
                              <w:rPr>
                                <w:b/>
                              </w:rPr>
                            </w:pPr>
                            <w:r w:rsidRPr="00152B42">
                              <w:rPr>
                                <w:b/>
                              </w:rPr>
                              <w:t>Associated Passion Characteristics</w:t>
                            </w:r>
                          </w:p>
                          <w:p w14:paraId="085B76F1" w14:textId="77777777" w:rsidR="00CC6BCF" w:rsidRDefault="00CC6BCF" w:rsidP="00FD035E"/>
                        </w:txbxContent>
                      </v:textbox>
                      <w10:wrap type="square"/>
                    </v:shape>
                  </w:pict>
                </mc:Fallback>
              </mc:AlternateContent>
            </w:r>
          </w:p>
          <w:p w14:paraId="53E42A70" w14:textId="4AAFB339" w:rsidR="00FD035E" w:rsidRPr="00667DF6" w:rsidRDefault="00FD035E" w:rsidP="006E6E6F">
            <w:pPr>
              <w:spacing w:after="120"/>
              <w:rPr>
                <w:rFonts w:ascii="Times New Roman" w:hAnsi="Times New Roman"/>
                <w:b/>
              </w:rPr>
            </w:pPr>
            <w:r w:rsidRPr="00667DF6">
              <w:rPr>
                <w:rFonts w:ascii="Times New Roman" w:hAnsi="Times New Roman"/>
                <w:b/>
                <w:noProof/>
              </w:rPr>
              <mc:AlternateContent>
                <mc:Choice Requires="wps">
                  <w:drawing>
                    <wp:anchor distT="0" distB="0" distL="114300" distR="114300" simplePos="0" relativeHeight="251646976" behindDoc="0" locked="0" layoutInCell="1" allowOverlap="1" wp14:anchorId="5A2FE281" wp14:editId="338C862C">
                      <wp:simplePos x="0" y="0"/>
                      <wp:positionH relativeFrom="column">
                        <wp:posOffset>-65405</wp:posOffset>
                      </wp:positionH>
                      <wp:positionV relativeFrom="paragraph">
                        <wp:posOffset>-429260</wp:posOffset>
                      </wp:positionV>
                      <wp:extent cx="1230630" cy="581025"/>
                      <wp:effectExtent l="0" t="0" r="0" b="3175"/>
                      <wp:wrapSquare wrapText="bothSides"/>
                      <wp:docPr id="2" name="Text Box 2"/>
                      <wp:cNvGraphicFramePr/>
                      <a:graphic xmlns:a="http://schemas.openxmlformats.org/drawingml/2006/main">
                        <a:graphicData uri="http://schemas.microsoft.com/office/word/2010/wordprocessingShape">
                          <wps:wsp>
                            <wps:cNvSpPr txBox="1"/>
                            <wps:spPr>
                              <a:xfrm>
                                <a:off x="0" y="0"/>
                                <a:ext cx="1230630" cy="58102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EEC116" w14:textId="77777777" w:rsidR="00CC6BCF" w:rsidRDefault="00CC6BCF" w:rsidP="00FD035E">
                                  <w:pPr>
                                    <w:rPr>
                                      <w:b/>
                                    </w:rPr>
                                  </w:pPr>
                                  <w:r>
                                    <w:rPr>
                                      <w:b/>
                                    </w:rPr>
                                    <w:t>Stages of Development</w:t>
                                  </w:r>
                                </w:p>
                                <w:p w14:paraId="5D72320C" w14:textId="77777777" w:rsidR="00CC6BCF" w:rsidRPr="00152B42" w:rsidRDefault="00CC6BCF" w:rsidP="00FD035E">
                                  <w:pPr>
                                    <w:jc w:val="center"/>
                                    <w:rPr>
                                      <w:b/>
                                    </w:rPr>
                                  </w:pPr>
                                </w:p>
                                <w:p w14:paraId="00F6D406" w14:textId="77777777" w:rsidR="00CC6BCF" w:rsidRDefault="00CC6BCF" w:rsidP="00FD03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1pt;margin-top:-33.75pt;width:96.9pt;height:4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" filled="f" stroked="f">
                      <v:textbox>
                        <w:txbxContent>
                          <w:p w14:paraId="37EEC116" w14:textId="77777777" w:rsidR="00CC6BCF" w:rsidRDefault="00CC6BCF" w:rsidP="00FD035E">
                            <w:pPr>
                              <w:rPr>
                                <w:b/>
                              </w:rPr>
                            </w:pPr>
                            <w:r>
                              <w:rPr>
                                <w:b/>
                              </w:rPr>
                              <w:t>Stages of Development</w:t>
                            </w:r>
                          </w:p>
                          <w:p w14:paraId="5D72320C" w14:textId="77777777" w:rsidR="00CC6BCF" w:rsidRPr="00152B42" w:rsidRDefault="00CC6BCF" w:rsidP="00FD035E">
                            <w:pPr>
                              <w:jc w:val="center"/>
                              <w:rPr>
                                <w:b/>
                              </w:rPr>
                            </w:pPr>
                          </w:p>
                          <w:p w14:paraId="00F6D406" w14:textId="77777777" w:rsidR="00CC6BCF" w:rsidRDefault="00CC6BCF" w:rsidP="00FD035E"/>
                        </w:txbxContent>
                      </v:textbox>
                      <w10:wrap type="square"/>
                    </v:shape>
                  </w:pict>
                </mc:Fallback>
              </mc:AlternateContent>
            </w:r>
          </w:p>
        </w:tc>
        <w:tc>
          <w:tcPr>
            <w:tcW w:w="3634" w:type="dxa"/>
            <w:vAlign w:val="center"/>
          </w:tcPr>
          <w:p w14:paraId="733CF14D" w14:textId="77777777" w:rsidR="00FD035E" w:rsidRPr="00667DF6" w:rsidRDefault="00FD035E" w:rsidP="00FD035E">
            <w:pPr>
              <w:spacing w:after="120"/>
              <w:jc w:val="center"/>
              <w:rPr>
                <w:rFonts w:ascii="Times New Roman" w:hAnsi="Times New Roman"/>
                <w:b/>
              </w:rPr>
            </w:pPr>
            <w:r w:rsidRPr="00667DF6">
              <w:rPr>
                <w:rFonts w:ascii="Times New Roman" w:hAnsi="Times New Roman"/>
                <w:b/>
              </w:rPr>
              <w:t>Development of passion</w:t>
            </w:r>
          </w:p>
        </w:tc>
        <w:tc>
          <w:tcPr>
            <w:tcW w:w="3394" w:type="dxa"/>
            <w:vAlign w:val="center"/>
          </w:tcPr>
          <w:p w14:paraId="0401FAA2" w14:textId="77777777" w:rsidR="00FD035E" w:rsidRPr="00667DF6" w:rsidRDefault="00FD035E" w:rsidP="00FD035E">
            <w:pPr>
              <w:spacing w:after="120"/>
              <w:jc w:val="center"/>
              <w:rPr>
                <w:rFonts w:ascii="Times New Roman" w:hAnsi="Times New Roman"/>
                <w:b/>
              </w:rPr>
            </w:pPr>
            <w:r w:rsidRPr="00667DF6">
              <w:rPr>
                <w:rFonts w:ascii="Times New Roman" w:hAnsi="Times New Roman"/>
                <w:b/>
              </w:rPr>
              <w:t>Contextual factors</w:t>
            </w:r>
          </w:p>
        </w:tc>
        <w:tc>
          <w:tcPr>
            <w:tcW w:w="3395" w:type="dxa"/>
            <w:vAlign w:val="center"/>
          </w:tcPr>
          <w:p w14:paraId="5AF8BC71" w14:textId="77777777" w:rsidR="00FD035E" w:rsidRPr="00667DF6" w:rsidRDefault="00FD035E" w:rsidP="00FD035E">
            <w:pPr>
              <w:spacing w:after="120"/>
              <w:jc w:val="center"/>
              <w:rPr>
                <w:rFonts w:ascii="Times New Roman" w:hAnsi="Times New Roman"/>
                <w:b/>
              </w:rPr>
            </w:pPr>
            <w:r w:rsidRPr="00667DF6">
              <w:rPr>
                <w:rFonts w:ascii="Times New Roman" w:hAnsi="Times New Roman"/>
                <w:b/>
              </w:rPr>
              <w:t>Outcomes</w:t>
            </w:r>
          </w:p>
        </w:tc>
      </w:tr>
      <w:tr w:rsidR="00240805" w:rsidRPr="00667DF6" w14:paraId="32C1003B" w14:textId="77777777" w:rsidTr="00240805">
        <w:trPr>
          <w:trHeight w:val="1154"/>
        </w:trPr>
        <w:tc>
          <w:tcPr>
            <w:tcW w:w="3811" w:type="dxa"/>
          </w:tcPr>
          <w:p w14:paraId="36634E02" w14:textId="77777777" w:rsidR="00FD035E" w:rsidRPr="00667DF6" w:rsidRDefault="00FD035E" w:rsidP="006E6E6F">
            <w:pPr>
              <w:spacing w:after="120"/>
              <w:rPr>
                <w:rFonts w:ascii="Times New Roman" w:hAnsi="Times New Roman"/>
                <w:b/>
              </w:rPr>
            </w:pPr>
            <w:r w:rsidRPr="00667DF6">
              <w:rPr>
                <w:rFonts w:ascii="Times New Roman" w:hAnsi="Times New Roman"/>
                <w:b/>
              </w:rPr>
              <w:t>Exploration</w:t>
            </w:r>
          </w:p>
          <w:p w14:paraId="1AB46E42" w14:textId="77777777" w:rsidR="00FD035E" w:rsidRPr="00667DF6" w:rsidRDefault="00FD035E" w:rsidP="006E6E6F">
            <w:pPr>
              <w:spacing w:after="120"/>
              <w:rPr>
                <w:rFonts w:ascii="Times New Roman" w:hAnsi="Times New Roman"/>
                <w:i/>
              </w:rPr>
            </w:pPr>
            <w:r w:rsidRPr="00667DF6">
              <w:rPr>
                <w:rFonts w:ascii="Times New Roman" w:hAnsi="Times New Roman"/>
                <w:i/>
              </w:rPr>
              <w:t>The activity is new and is explored on its own or in combination with other similar activities</w:t>
            </w:r>
          </w:p>
        </w:tc>
        <w:tc>
          <w:tcPr>
            <w:tcW w:w="3634" w:type="dxa"/>
          </w:tcPr>
          <w:p w14:paraId="16F6910D" w14:textId="0A08C4B1"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Around 30% of people develop a passion</w:t>
            </w:r>
            <w:r w:rsidR="00FA2F66" w:rsidRPr="00667DF6">
              <w:rPr>
                <w:rFonts w:ascii="Times New Roman" w:hAnsi="Times New Roman"/>
              </w:rPr>
              <w:t xml:space="preserve"> for a specific activity</w:t>
            </w:r>
          </w:p>
          <w:p w14:paraId="0C27669C" w14:textId="2ABD5767"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Harmonious and obsessive passion</w:t>
            </w:r>
            <w:r w:rsidR="00461761" w:rsidRPr="00667DF6">
              <w:rPr>
                <w:rFonts w:ascii="Times New Roman" w:hAnsi="Times New Roman"/>
              </w:rPr>
              <w:t>s</w:t>
            </w:r>
            <w:r w:rsidRPr="00667DF6">
              <w:rPr>
                <w:rFonts w:ascii="Times New Roman" w:hAnsi="Times New Roman"/>
              </w:rPr>
              <w:t xml:space="preserve"> may be less differentiated</w:t>
            </w:r>
          </w:p>
        </w:tc>
        <w:tc>
          <w:tcPr>
            <w:tcW w:w="3394" w:type="dxa"/>
          </w:tcPr>
          <w:p w14:paraId="5E981BB4" w14:textId="77777777" w:rsidR="00FD035E" w:rsidRPr="00667DF6" w:rsidRDefault="00FD035E" w:rsidP="00FD035E">
            <w:pPr>
              <w:pStyle w:val="ListParagraph"/>
              <w:numPr>
                <w:ilvl w:val="0"/>
                <w:numId w:val="13"/>
              </w:numPr>
              <w:spacing w:after="120"/>
              <w:jc w:val="both"/>
              <w:rPr>
                <w:rFonts w:ascii="Times New Roman" w:hAnsi="Times New Roman"/>
              </w:rPr>
            </w:pPr>
            <w:r w:rsidRPr="00667DF6">
              <w:rPr>
                <w:rFonts w:ascii="Times New Roman" w:hAnsi="Times New Roman"/>
              </w:rPr>
              <w:t xml:space="preserve">Strong contextual influences </w:t>
            </w:r>
          </w:p>
          <w:p w14:paraId="0C6BA89A" w14:textId="77777777"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Autonomy-support fosters the development of harmonious passion</w:t>
            </w:r>
          </w:p>
          <w:p w14:paraId="192FD81E" w14:textId="77777777" w:rsidR="00FD035E" w:rsidRPr="00667DF6" w:rsidRDefault="00FD035E" w:rsidP="00FD035E">
            <w:pPr>
              <w:pStyle w:val="ListParagraph"/>
              <w:numPr>
                <w:ilvl w:val="0"/>
                <w:numId w:val="13"/>
              </w:numPr>
              <w:spacing w:after="120"/>
              <w:jc w:val="both"/>
              <w:rPr>
                <w:rFonts w:ascii="Times New Roman" w:hAnsi="Times New Roman"/>
              </w:rPr>
            </w:pPr>
            <w:r w:rsidRPr="00667DF6">
              <w:rPr>
                <w:rFonts w:ascii="Times New Roman" w:hAnsi="Times New Roman"/>
              </w:rPr>
              <w:t>Psychological control fosters the development of obsessive passion</w:t>
            </w:r>
          </w:p>
        </w:tc>
        <w:tc>
          <w:tcPr>
            <w:tcW w:w="3395" w:type="dxa"/>
          </w:tcPr>
          <w:p w14:paraId="5B82A4E7" w14:textId="6898F6C0"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 xml:space="preserve">Non-passionate individuals </w:t>
            </w:r>
            <w:r w:rsidR="009C60B1" w:rsidRPr="00667DF6">
              <w:rPr>
                <w:rFonts w:ascii="Times New Roman" w:hAnsi="Times New Roman"/>
              </w:rPr>
              <w:t xml:space="preserve">are </w:t>
            </w:r>
            <w:r w:rsidR="00FA2F66" w:rsidRPr="00667DF6">
              <w:rPr>
                <w:rFonts w:ascii="Times New Roman" w:hAnsi="Times New Roman"/>
              </w:rPr>
              <w:t>likely to</w:t>
            </w:r>
            <w:r w:rsidRPr="00667DF6">
              <w:rPr>
                <w:rFonts w:ascii="Times New Roman" w:hAnsi="Times New Roman"/>
              </w:rPr>
              <w:t xml:space="preserve"> drop out of the activity</w:t>
            </w:r>
          </w:p>
          <w:p w14:paraId="3DFD1FFD" w14:textId="77777777" w:rsidR="00FD035E" w:rsidRPr="00667DF6" w:rsidRDefault="00FD035E" w:rsidP="006E6E6F">
            <w:pPr>
              <w:spacing w:after="120"/>
              <w:rPr>
                <w:rFonts w:ascii="Times New Roman" w:hAnsi="Times New Roman"/>
              </w:rPr>
            </w:pPr>
          </w:p>
        </w:tc>
      </w:tr>
      <w:tr w:rsidR="00240805" w:rsidRPr="00667DF6" w14:paraId="7E6F0616" w14:textId="77777777" w:rsidTr="00240805">
        <w:trPr>
          <w:trHeight w:val="1790"/>
        </w:trPr>
        <w:tc>
          <w:tcPr>
            <w:tcW w:w="3811" w:type="dxa"/>
          </w:tcPr>
          <w:p w14:paraId="3132B0AD" w14:textId="77777777" w:rsidR="00FD035E" w:rsidRPr="00667DF6" w:rsidRDefault="00FD035E" w:rsidP="006E6E6F">
            <w:pPr>
              <w:spacing w:after="120"/>
              <w:rPr>
                <w:rFonts w:ascii="Times New Roman" w:hAnsi="Times New Roman"/>
                <w:b/>
              </w:rPr>
            </w:pPr>
            <w:r w:rsidRPr="00667DF6">
              <w:rPr>
                <w:rFonts w:ascii="Times New Roman" w:hAnsi="Times New Roman"/>
                <w:b/>
              </w:rPr>
              <w:t>Specialization</w:t>
            </w:r>
          </w:p>
          <w:p w14:paraId="00B09D24" w14:textId="77777777" w:rsidR="00FD035E" w:rsidRPr="00667DF6" w:rsidRDefault="00FD035E" w:rsidP="006E6E6F">
            <w:pPr>
              <w:spacing w:after="120"/>
              <w:rPr>
                <w:rFonts w:ascii="Times New Roman" w:hAnsi="Times New Roman"/>
                <w:b/>
              </w:rPr>
            </w:pPr>
            <w:r w:rsidRPr="00667DF6">
              <w:rPr>
                <w:rFonts w:ascii="Times New Roman" w:hAnsi="Times New Roman"/>
                <w:i/>
              </w:rPr>
              <w:t xml:space="preserve">The activity is valued and chosen as the area of concentration. More time is spent on the activity. </w:t>
            </w:r>
          </w:p>
        </w:tc>
        <w:tc>
          <w:tcPr>
            <w:tcW w:w="3634" w:type="dxa"/>
          </w:tcPr>
          <w:p w14:paraId="12891BB6" w14:textId="77777777"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Passion towards one specific activity starts to develop</w:t>
            </w:r>
          </w:p>
          <w:p w14:paraId="30F8E059" w14:textId="77777777"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Early preference for activity specialization is associated with obsessive passion</w:t>
            </w:r>
          </w:p>
          <w:p w14:paraId="56C38365" w14:textId="77777777"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Beginning of the integration of the activity into the identity</w:t>
            </w:r>
          </w:p>
        </w:tc>
        <w:tc>
          <w:tcPr>
            <w:tcW w:w="3394" w:type="dxa"/>
          </w:tcPr>
          <w:p w14:paraId="25949FB5" w14:textId="106F3951"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An environment that s</w:t>
            </w:r>
            <w:r w:rsidR="009C60B1" w:rsidRPr="00667DF6">
              <w:rPr>
                <w:rFonts w:ascii="Times New Roman" w:hAnsi="Times New Roman"/>
              </w:rPr>
              <w:t xml:space="preserve">upports the needs for autonomy and </w:t>
            </w:r>
            <w:r w:rsidRPr="00667DF6">
              <w:rPr>
                <w:rFonts w:ascii="Times New Roman" w:hAnsi="Times New Roman"/>
              </w:rPr>
              <w:t xml:space="preserve">competence promotes passion </w:t>
            </w:r>
          </w:p>
          <w:p w14:paraId="51BFB506" w14:textId="77777777"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Autonomy-support fosters the development of harmonious passion</w:t>
            </w:r>
          </w:p>
          <w:p w14:paraId="429091F4" w14:textId="77777777"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Psychological control fosters the development of obsessive passion</w:t>
            </w:r>
          </w:p>
        </w:tc>
        <w:tc>
          <w:tcPr>
            <w:tcW w:w="3395" w:type="dxa"/>
          </w:tcPr>
          <w:p w14:paraId="3F3C1143" w14:textId="77777777"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 xml:space="preserve">Boredom hinders the development of a passion, and may lead to a drop out </w:t>
            </w:r>
          </w:p>
        </w:tc>
      </w:tr>
      <w:tr w:rsidR="00240805" w:rsidRPr="00667DF6" w14:paraId="1D6CCF35" w14:textId="77777777" w:rsidTr="00240805">
        <w:trPr>
          <w:trHeight w:val="1112"/>
        </w:trPr>
        <w:tc>
          <w:tcPr>
            <w:tcW w:w="3811" w:type="dxa"/>
          </w:tcPr>
          <w:p w14:paraId="04497687" w14:textId="77777777" w:rsidR="00FD035E" w:rsidRPr="00667DF6" w:rsidRDefault="00FD035E" w:rsidP="006E6E6F">
            <w:pPr>
              <w:spacing w:after="120"/>
              <w:rPr>
                <w:rFonts w:ascii="Times New Roman" w:hAnsi="Times New Roman"/>
                <w:b/>
              </w:rPr>
            </w:pPr>
            <w:r w:rsidRPr="00667DF6">
              <w:rPr>
                <w:rFonts w:ascii="Times New Roman" w:hAnsi="Times New Roman"/>
                <w:b/>
              </w:rPr>
              <w:t>Investment</w:t>
            </w:r>
          </w:p>
          <w:p w14:paraId="1154C853" w14:textId="34F6DA07" w:rsidR="00FD035E" w:rsidRPr="00667DF6" w:rsidRDefault="00FD035E" w:rsidP="006E6E6F">
            <w:pPr>
              <w:spacing w:after="120"/>
              <w:rPr>
                <w:rFonts w:ascii="Times New Roman" w:hAnsi="Times New Roman"/>
                <w:b/>
              </w:rPr>
            </w:pPr>
            <w:r w:rsidRPr="00667DF6">
              <w:rPr>
                <w:rFonts w:ascii="Times New Roman" w:hAnsi="Times New Roman"/>
                <w:i/>
              </w:rPr>
              <w:t>Full-time investment in the activity, The main focus of skills mastery and control. At the end of this stage, individuals are experts.</w:t>
            </w:r>
            <w:r w:rsidR="00463DC6">
              <w:rPr>
                <w:rFonts w:ascii="Times New Roman" w:hAnsi="Times New Roman"/>
                <w:i/>
              </w:rPr>
              <w:t xml:space="preserve"> </w:t>
            </w:r>
          </w:p>
        </w:tc>
        <w:tc>
          <w:tcPr>
            <w:tcW w:w="3634" w:type="dxa"/>
          </w:tcPr>
          <w:p w14:paraId="7C95E33A" w14:textId="15F681CA" w:rsidR="00FD035E" w:rsidRPr="00667DF6" w:rsidRDefault="0012136A" w:rsidP="00FD035E">
            <w:pPr>
              <w:pStyle w:val="ListParagraph"/>
              <w:numPr>
                <w:ilvl w:val="0"/>
                <w:numId w:val="13"/>
              </w:numPr>
              <w:spacing w:after="120"/>
              <w:rPr>
                <w:rFonts w:ascii="Times New Roman" w:hAnsi="Times New Roman"/>
              </w:rPr>
            </w:pPr>
            <w:r w:rsidRPr="00667DF6">
              <w:rPr>
                <w:rFonts w:ascii="Times New Roman" w:hAnsi="Times New Roman"/>
              </w:rPr>
              <w:t xml:space="preserve">Basically </w:t>
            </w:r>
            <w:r w:rsidR="00FD035E" w:rsidRPr="00667DF6">
              <w:rPr>
                <w:rFonts w:ascii="Times New Roman" w:hAnsi="Times New Roman"/>
              </w:rPr>
              <w:t>all individuals at this stage are passionate</w:t>
            </w:r>
          </w:p>
          <w:p w14:paraId="1D3B286D" w14:textId="2CDDE00D"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High levels of both harmonious and obsessive passion</w:t>
            </w:r>
          </w:p>
        </w:tc>
        <w:tc>
          <w:tcPr>
            <w:tcW w:w="3394" w:type="dxa"/>
          </w:tcPr>
          <w:p w14:paraId="018A96EC" w14:textId="77777777"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Important influence of the activity-related peers and mentors</w:t>
            </w:r>
          </w:p>
          <w:p w14:paraId="3CCC8D7D" w14:textId="1991BFBD" w:rsidR="00FD035E" w:rsidRPr="00667DF6" w:rsidRDefault="00FD035E" w:rsidP="00240805">
            <w:pPr>
              <w:pStyle w:val="ListParagraph"/>
              <w:numPr>
                <w:ilvl w:val="0"/>
                <w:numId w:val="13"/>
              </w:numPr>
              <w:tabs>
                <w:tab w:val="clear" w:pos="357"/>
                <w:tab w:val="num" w:pos="0"/>
              </w:tabs>
              <w:spacing w:after="120"/>
              <w:rPr>
                <w:rFonts w:ascii="Times New Roman" w:hAnsi="Times New Roman"/>
              </w:rPr>
            </w:pPr>
            <w:r w:rsidRPr="00667DF6">
              <w:rPr>
                <w:rFonts w:ascii="Times New Roman" w:hAnsi="Times New Roman"/>
              </w:rPr>
              <w:t xml:space="preserve">Autonomy support and psychological control from mentors lead to the development of a harmonious </w:t>
            </w:r>
            <w:r w:rsidRPr="00667DF6">
              <w:rPr>
                <w:rFonts w:ascii="Times New Roman" w:hAnsi="Times New Roman"/>
              </w:rPr>
              <w:lastRenderedPageBreak/>
              <w:t xml:space="preserve">or an obsessive passion, </w:t>
            </w:r>
            <w:r w:rsidR="009C60B1" w:rsidRPr="00667DF6">
              <w:rPr>
                <w:rFonts w:ascii="Times New Roman" w:hAnsi="Times New Roman"/>
              </w:rPr>
              <w:t>respectively</w:t>
            </w:r>
          </w:p>
        </w:tc>
        <w:tc>
          <w:tcPr>
            <w:tcW w:w="3395" w:type="dxa"/>
          </w:tcPr>
          <w:p w14:paraId="0E5CBF45" w14:textId="54402608"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lastRenderedPageBreak/>
              <w:t xml:space="preserve">Harmonious passion promotes performance, persistence and </w:t>
            </w:r>
            <w:r w:rsidR="00AD0242">
              <w:rPr>
                <w:rFonts w:ascii="Times New Roman" w:hAnsi="Times New Roman"/>
              </w:rPr>
              <w:t>well-being</w:t>
            </w:r>
            <w:r w:rsidRPr="00667DF6">
              <w:rPr>
                <w:rFonts w:ascii="Times New Roman" w:hAnsi="Times New Roman"/>
              </w:rPr>
              <w:t xml:space="preserve"> </w:t>
            </w:r>
          </w:p>
          <w:p w14:paraId="17226441" w14:textId="3BFFDBB8"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 xml:space="preserve">Obsessive passion may promote performance, but hinders persistence and </w:t>
            </w:r>
            <w:r w:rsidR="00AD0242">
              <w:rPr>
                <w:rFonts w:ascii="Times New Roman" w:hAnsi="Times New Roman"/>
              </w:rPr>
              <w:t>well-being</w:t>
            </w:r>
          </w:p>
        </w:tc>
      </w:tr>
      <w:tr w:rsidR="00240805" w:rsidRPr="00667DF6" w14:paraId="72660D15" w14:textId="77777777" w:rsidTr="00240805">
        <w:trPr>
          <w:trHeight w:val="1165"/>
        </w:trPr>
        <w:tc>
          <w:tcPr>
            <w:tcW w:w="3811" w:type="dxa"/>
          </w:tcPr>
          <w:p w14:paraId="7255E391" w14:textId="2281D44D" w:rsidR="00FD035E" w:rsidRPr="00667DF6" w:rsidRDefault="00A95640" w:rsidP="006E6E6F">
            <w:pPr>
              <w:spacing w:after="120"/>
              <w:rPr>
                <w:rFonts w:ascii="Times New Roman" w:hAnsi="Times New Roman"/>
                <w:b/>
              </w:rPr>
            </w:pPr>
            <w:r w:rsidRPr="00667DF6">
              <w:rPr>
                <w:rFonts w:ascii="Times New Roman" w:hAnsi="Times New Roman"/>
                <w:b/>
              </w:rPr>
              <w:lastRenderedPageBreak/>
              <w:t>Refinement</w:t>
            </w:r>
          </w:p>
          <w:p w14:paraId="64081E2C" w14:textId="541F515B" w:rsidR="00FD035E" w:rsidRPr="00667DF6" w:rsidRDefault="00FD035E" w:rsidP="006E6E6F">
            <w:pPr>
              <w:spacing w:after="120"/>
              <w:rPr>
                <w:rFonts w:ascii="Times New Roman" w:hAnsi="Times New Roman"/>
                <w:b/>
              </w:rPr>
            </w:pPr>
            <w:r w:rsidRPr="00667DF6">
              <w:rPr>
                <w:rFonts w:ascii="Times New Roman" w:hAnsi="Times New Roman"/>
                <w:i/>
              </w:rPr>
              <w:t>The skills are mastered and the focus is on preservation and fine-tuning</w:t>
            </w:r>
            <w:r w:rsidR="0012136A" w:rsidRPr="00667DF6">
              <w:rPr>
                <w:rFonts w:ascii="Times New Roman" w:hAnsi="Times New Roman"/>
                <w:i/>
              </w:rPr>
              <w:t xml:space="preserve"> of such skills</w:t>
            </w:r>
            <w:r w:rsidRPr="00667DF6">
              <w:rPr>
                <w:rFonts w:ascii="Times New Roman" w:hAnsi="Times New Roman"/>
                <w:i/>
              </w:rPr>
              <w:t>.</w:t>
            </w:r>
          </w:p>
        </w:tc>
        <w:tc>
          <w:tcPr>
            <w:tcW w:w="3634" w:type="dxa"/>
          </w:tcPr>
          <w:p w14:paraId="267A586D" w14:textId="40D8D829"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Higher levels of harmonious passion may be</w:t>
            </w:r>
            <w:r w:rsidR="00B5675F" w:rsidRPr="00667DF6">
              <w:rPr>
                <w:rFonts w:ascii="Times New Roman" w:hAnsi="Times New Roman"/>
              </w:rPr>
              <w:t xml:space="preserve"> more</w:t>
            </w:r>
            <w:r w:rsidRPr="00667DF6">
              <w:rPr>
                <w:rFonts w:ascii="Times New Roman" w:hAnsi="Times New Roman"/>
              </w:rPr>
              <w:t xml:space="preserve"> </w:t>
            </w:r>
            <w:r w:rsidR="00B5675F" w:rsidRPr="00667DF6">
              <w:rPr>
                <w:rFonts w:ascii="Times New Roman" w:hAnsi="Times New Roman"/>
              </w:rPr>
              <w:t>prevalent</w:t>
            </w:r>
          </w:p>
          <w:p w14:paraId="3E9F0A4A" w14:textId="77777777"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Individuals may develop a more harmonious passion with time</w:t>
            </w:r>
          </w:p>
          <w:p w14:paraId="765A97AA" w14:textId="5080EBB2"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 xml:space="preserve">The most obsessively passionate </w:t>
            </w:r>
            <w:r w:rsidR="0012136A" w:rsidRPr="00667DF6">
              <w:rPr>
                <w:rFonts w:ascii="Times New Roman" w:hAnsi="Times New Roman"/>
              </w:rPr>
              <w:t xml:space="preserve">performers </w:t>
            </w:r>
            <w:r w:rsidRPr="00667DF6">
              <w:rPr>
                <w:rFonts w:ascii="Times New Roman" w:hAnsi="Times New Roman"/>
              </w:rPr>
              <w:t>may drop out</w:t>
            </w:r>
          </w:p>
        </w:tc>
        <w:tc>
          <w:tcPr>
            <w:tcW w:w="3394" w:type="dxa"/>
          </w:tcPr>
          <w:p w14:paraId="0C794C59" w14:textId="4147551C" w:rsidR="009C60B1" w:rsidRPr="00667DF6" w:rsidRDefault="00FD035E" w:rsidP="009C60B1">
            <w:pPr>
              <w:pStyle w:val="ListParagraph"/>
              <w:numPr>
                <w:ilvl w:val="0"/>
                <w:numId w:val="13"/>
              </w:numPr>
              <w:spacing w:after="120"/>
              <w:rPr>
                <w:rFonts w:ascii="Times New Roman" w:hAnsi="Times New Roman"/>
              </w:rPr>
            </w:pPr>
            <w:r w:rsidRPr="00667DF6">
              <w:rPr>
                <w:rFonts w:ascii="Times New Roman" w:hAnsi="Times New Roman"/>
              </w:rPr>
              <w:t>Individuals may be more immune</w:t>
            </w:r>
            <w:r w:rsidR="009C60B1" w:rsidRPr="00667DF6">
              <w:rPr>
                <w:rFonts w:ascii="Times New Roman" w:hAnsi="Times New Roman"/>
              </w:rPr>
              <w:t xml:space="preserve"> to contextual influences</w:t>
            </w:r>
          </w:p>
        </w:tc>
        <w:tc>
          <w:tcPr>
            <w:tcW w:w="3395" w:type="dxa"/>
          </w:tcPr>
          <w:p w14:paraId="2472A1EA" w14:textId="4F3F0CF3" w:rsidR="00FD035E" w:rsidRPr="00667DF6" w:rsidRDefault="00FD035E" w:rsidP="00FD035E">
            <w:pPr>
              <w:pStyle w:val="ListParagraph"/>
              <w:numPr>
                <w:ilvl w:val="0"/>
                <w:numId w:val="13"/>
              </w:numPr>
              <w:spacing w:after="120"/>
              <w:rPr>
                <w:rFonts w:ascii="Times New Roman" w:hAnsi="Times New Roman"/>
              </w:rPr>
            </w:pPr>
            <w:r w:rsidRPr="00667DF6">
              <w:rPr>
                <w:rFonts w:ascii="Times New Roman" w:hAnsi="Times New Roman"/>
              </w:rPr>
              <w:t xml:space="preserve">Harmonious passion </w:t>
            </w:r>
            <w:r w:rsidR="0012136A" w:rsidRPr="00667DF6">
              <w:rPr>
                <w:rFonts w:ascii="Times New Roman" w:hAnsi="Times New Roman"/>
              </w:rPr>
              <w:t>is</w:t>
            </w:r>
            <w:r w:rsidRPr="00667DF6">
              <w:rPr>
                <w:rFonts w:ascii="Times New Roman" w:hAnsi="Times New Roman"/>
              </w:rPr>
              <w:t xml:space="preserve"> linked with more positive affect, and a greater life satisfaction and well-being</w:t>
            </w:r>
          </w:p>
          <w:p w14:paraId="5CBA4E98" w14:textId="40E0A104" w:rsidR="00FD035E" w:rsidRPr="00667DF6" w:rsidRDefault="00FD035E" w:rsidP="0012136A">
            <w:pPr>
              <w:pStyle w:val="ListParagraph"/>
              <w:numPr>
                <w:ilvl w:val="0"/>
                <w:numId w:val="13"/>
              </w:numPr>
              <w:spacing w:after="120"/>
              <w:rPr>
                <w:rFonts w:ascii="Times New Roman" w:hAnsi="Times New Roman"/>
              </w:rPr>
            </w:pPr>
            <w:r w:rsidRPr="00667DF6">
              <w:rPr>
                <w:rFonts w:ascii="Times New Roman" w:hAnsi="Times New Roman"/>
              </w:rPr>
              <w:t xml:space="preserve">Obsessive passion </w:t>
            </w:r>
            <w:r w:rsidR="0012136A" w:rsidRPr="00667DF6">
              <w:rPr>
                <w:rFonts w:ascii="Times New Roman" w:hAnsi="Times New Roman"/>
              </w:rPr>
              <w:t>is</w:t>
            </w:r>
            <w:r w:rsidRPr="00667DF6">
              <w:rPr>
                <w:rFonts w:ascii="Times New Roman" w:hAnsi="Times New Roman"/>
              </w:rPr>
              <w:t xml:space="preserve"> associated with more negative affect, burnout and physical injuries.</w:t>
            </w:r>
          </w:p>
        </w:tc>
      </w:tr>
    </w:tbl>
    <w:p w14:paraId="6DC70927" w14:textId="77777777" w:rsidR="00AC3E3E" w:rsidRPr="00667DF6" w:rsidRDefault="00AC3E3E" w:rsidP="0036310E">
      <w:pPr>
        <w:widowControl w:val="0"/>
        <w:autoSpaceDE w:val="0"/>
        <w:autoSpaceDN w:val="0"/>
        <w:adjustRightInd w:val="0"/>
        <w:spacing w:line="480" w:lineRule="auto"/>
        <w:ind w:left="480" w:hanging="480"/>
        <w:rPr>
          <w:rFonts w:ascii="Times New Roman" w:hAnsi="Times New Roman"/>
        </w:rPr>
        <w:sectPr w:rsidR="00AC3E3E" w:rsidRPr="00667DF6" w:rsidSect="00C278B5">
          <w:pgSz w:w="15840" w:h="12240" w:orient="landscape"/>
          <w:pgMar w:top="1440" w:right="1440" w:bottom="1440" w:left="1440" w:header="708" w:footer="708" w:gutter="0"/>
          <w:cols w:space="708"/>
          <w:docGrid w:linePitch="360"/>
        </w:sectPr>
      </w:pPr>
    </w:p>
    <w:p w14:paraId="0144272B" w14:textId="1A1747D2" w:rsidR="002C103C" w:rsidRDefault="0081662F" w:rsidP="00B75C3D">
      <w:pPr>
        <w:widowControl w:val="0"/>
        <w:autoSpaceDE w:val="0"/>
        <w:autoSpaceDN w:val="0"/>
        <w:adjustRightInd w:val="0"/>
        <w:spacing w:line="480" w:lineRule="auto"/>
        <w:ind w:left="480" w:hanging="196"/>
      </w:pPr>
      <w:r>
        <w:rPr>
          <w:noProof/>
        </w:rPr>
        <w:lastRenderedPageBreak/>
        <mc:AlternateContent>
          <mc:Choice Requires="wps">
            <w:drawing>
              <wp:anchor distT="0" distB="0" distL="114300" distR="114300" simplePos="0" relativeHeight="251670528" behindDoc="0" locked="0" layoutInCell="1" allowOverlap="1" wp14:anchorId="3A51FCB2" wp14:editId="49060248">
                <wp:simplePos x="0" y="0"/>
                <wp:positionH relativeFrom="column">
                  <wp:posOffset>-487680</wp:posOffset>
                </wp:positionH>
                <wp:positionV relativeFrom="paragraph">
                  <wp:posOffset>487680</wp:posOffset>
                </wp:positionV>
                <wp:extent cx="9504000" cy="2400300"/>
                <wp:effectExtent l="50800" t="25400" r="72390" b="114300"/>
                <wp:wrapThrough wrapText="bothSides">
                  <wp:wrapPolygon edited="0">
                    <wp:start x="-115" y="-229"/>
                    <wp:lineTo x="-115" y="22400"/>
                    <wp:lineTo x="21707" y="22400"/>
                    <wp:lineTo x="21707" y="-229"/>
                    <wp:lineTo x="-115" y="-229"/>
                  </wp:wrapPolygon>
                </wp:wrapThrough>
                <wp:docPr id="88" name="Rectangle 87"/>
                <wp:cNvGraphicFramePr/>
                <a:graphic xmlns:a="http://schemas.openxmlformats.org/drawingml/2006/main">
                  <a:graphicData uri="http://schemas.microsoft.com/office/word/2010/wordprocessingShape">
                    <wps:wsp>
                      <wps:cNvSpPr/>
                      <wps:spPr>
                        <a:xfrm>
                          <a:off x="0" y="0"/>
                          <a:ext cx="9504000" cy="2400300"/>
                        </a:xfrm>
                        <a:prstGeom prst="rect">
                          <a:avLst/>
                        </a:prstGeom>
                        <a:solidFill>
                          <a:srgbClr val="FFFFFF">
                            <a:alpha val="0"/>
                          </a:srgbClr>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C389B5" id="Rectangle 87" o:spid="_x0000_s1026" style="position:absolute;margin-left:-38.4pt;margin-top:38.4pt;width:748.35pt;height:189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" strokecolor="black [3213]">
                <v:fill opacity="0"/>
                <v:shadow on="t" color="black" opacity="22937f" origin=",.5" offset="0,.63889mm"/>
                <w10:wrap type="through"/>
              </v:rect>
            </w:pict>
          </mc:Fallback>
        </mc:AlternateContent>
      </w:r>
      <w:r w:rsidR="002C42C2">
        <w:rPr>
          <w:noProof/>
        </w:rPr>
        <mc:AlternateContent>
          <mc:Choice Requires="wps">
            <w:drawing>
              <wp:anchor distT="0" distB="0" distL="114300" distR="114300" simplePos="0" relativeHeight="251682816" behindDoc="0" locked="0" layoutInCell="1" allowOverlap="1" wp14:anchorId="7F3C45D1" wp14:editId="30BEE70B">
                <wp:simplePos x="0" y="0"/>
                <wp:positionH relativeFrom="column">
                  <wp:posOffset>6488430</wp:posOffset>
                </wp:positionH>
                <wp:positionV relativeFrom="paragraph">
                  <wp:posOffset>1063625</wp:posOffset>
                </wp:positionV>
                <wp:extent cx="0" cy="224155"/>
                <wp:effectExtent l="127000" t="25400" r="101600" b="106045"/>
                <wp:wrapThrough wrapText="bothSides">
                  <wp:wrapPolygon edited="0">
                    <wp:start x="-1" y="-2448"/>
                    <wp:lineTo x="-1" y="14686"/>
                    <wp:lineTo x="-1" y="29371"/>
                    <wp:lineTo x="-1" y="29371"/>
                    <wp:lineTo x="-1" y="2448"/>
                    <wp:lineTo x="-1" y="-2448"/>
                    <wp:lineTo x="-1" y="-2448"/>
                  </wp:wrapPolygon>
                </wp:wrapThrough>
                <wp:docPr id="71" name="Straight Connector 70"/>
                <wp:cNvGraphicFramePr/>
                <a:graphic xmlns:a="http://schemas.openxmlformats.org/drawingml/2006/main">
                  <a:graphicData uri="http://schemas.microsoft.com/office/word/2010/wordprocessingShape">
                    <wps:wsp>
                      <wps:cNvCnPr/>
                      <wps:spPr>
                        <a:xfrm>
                          <a:off x="0" y="0"/>
                          <a:ext cx="0" cy="224155"/>
                        </a:xfrm>
                        <a:prstGeom prst="line">
                          <a:avLst/>
                        </a:prstGeom>
                        <a:ln>
                          <a:solidFill>
                            <a:srgbClr val="000000"/>
                          </a:solidFill>
                          <a:tailEnd type="triangle" w="lg"/>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70"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510.9pt,83.75pt" to="510.9pt,10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" strokeweight="2pt">
                <v:stroke endarrow="block" endarrowwidth="wide"/>
                <v:shadow on="t" opacity="24903f" mv:blur="40000f" origin=",.5" offset="0,20000emu"/>
                <w10:wrap type="through"/>
              </v:line>
            </w:pict>
          </mc:Fallback>
        </mc:AlternateContent>
      </w:r>
      <w:r w:rsidR="002C42C2">
        <w:rPr>
          <w:noProof/>
        </w:rPr>
        <mc:AlternateContent>
          <mc:Choice Requires="wps">
            <w:drawing>
              <wp:anchor distT="0" distB="0" distL="114300" distR="114300" simplePos="0" relativeHeight="251681792" behindDoc="0" locked="0" layoutInCell="1" allowOverlap="1" wp14:anchorId="24767FDB" wp14:editId="1A00A9BA">
                <wp:simplePos x="0" y="0"/>
                <wp:positionH relativeFrom="column">
                  <wp:posOffset>5521325</wp:posOffset>
                </wp:positionH>
                <wp:positionV relativeFrom="paragraph">
                  <wp:posOffset>685800</wp:posOffset>
                </wp:positionV>
                <wp:extent cx="1934210" cy="342900"/>
                <wp:effectExtent l="0" t="0" r="0" b="12700"/>
                <wp:wrapThrough wrapText="bothSides">
                  <wp:wrapPolygon edited="0">
                    <wp:start x="284" y="0"/>
                    <wp:lineTo x="284" y="20800"/>
                    <wp:lineTo x="20990" y="20800"/>
                    <wp:lineTo x="20990" y="0"/>
                    <wp:lineTo x="284" y="0"/>
                  </wp:wrapPolygon>
                </wp:wrapThrough>
                <wp:docPr id="70" name="ZoneTexte 14"/>
                <wp:cNvGraphicFramePr/>
                <a:graphic xmlns:a="http://schemas.openxmlformats.org/drawingml/2006/main">
                  <a:graphicData uri="http://schemas.microsoft.com/office/word/2010/wordprocessingShape">
                    <wps:wsp>
                      <wps:cNvSpPr txBox="1"/>
                      <wps:spPr>
                        <a:xfrm>
                          <a:off x="0" y="0"/>
                          <a:ext cx="1934210" cy="342900"/>
                        </a:xfrm>
                        <a:prstGeom prst="rect">
                          <a:avLst/>
                        </a:prstGeom>
                        <a:noFill/>
                        <a:ln>
                          <a:noFill/>
                        </a:ln>
                        <a:effectLst/>
                      </wps:spPr>
                      <wps:txbx>
                        <w:txbxContent>
                          <w:p w14:paraId="25740F91"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u w:val="single"/>
                              </w:rPr>
                              <w:t>Expertise</w:t>
                            </w:r>
                          </w:p>
                        </w:txbxContent>
                      </wps:txbx>
                      <wps:bodyPr wrap="square" rtlCol="0">
                        <a:noAutofit/>
                      </wps:bodyPr>
                    </wps:wsp>
                  </a:graphicData>
                </a:graphic>
              </wp:anchor>
            </w:drawing>
          </mc:Choice>
          <mc:Fallback>
            <w:pict>
              <v:shape id="ZoneTexte 14" o:spid="_x0000_s1028" type="#_x0000_t202" style="position:absolute;left:0;text-align:left;margin-left:434.75pt;margin-top:54pt;width:152.3pt;height:27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" filled="f" stroked="f">
                <v:textbox>
                  <w:txbxContent>
                    <w:p w14:paraId="25740F91"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u w:val="single"/>
                        </w:rPr>
                        <w:t>Expertise</w:t>
                      </w:r>
                    </w:p>
                  </w:txbxContent>
                </v:textbox>
                <w10:wrap type="through"/>
              </v:shape>
            </w:pict>
          </mc:Fallback>
        </mc:AlternateContent>
      </w:r>
      <w:r w:rsidR="002C42C2">
        <w:rPr>
          <w:noProof/>
        </w:rPr>
        <mc:AlternateContent>
          <mc:Choice Requires="wps">
            <w:drawing>
              <wp:anchor distT="0" distB="0" distL="114300" distR="114300" simplePos="0" relativeHeight="251675648" behindDoc="0" locked="0" layoutInCell="1" allowOverlap="1" wp14:anchorId="3BDD9EF5" wp14:editId="134FA3C0">
                <wp:simplePos x="0" y="0"/>
                <wp:positionH relativeFrom="column">
                  <wp:posOffset>1607185</wp:posOffset>
                </wp:positionH>
                <wp:positionV relativeFrom="paragraph">
                  <wp:posOffset>1442720</wp:posOffset>
                </wp:positionV>
                <wp:extent cx="282575" cy="254635"/>
                <wp:effectExtent l="50800" t="25400" r="0" b="100965"/>
                <wp:wrapThrough wrapText="bothSides">
                  <wp:wrapPolygon edited="0">
                    <wp:start x="-3883" y="-2155"/>
                    <wp:lineTo x="-3883" y="28010"/>
                    <wp:lineTo x="17474" y="28010"/>
                    <wp:lineTo x="19416" y="25855"/>
                    <wp:lineTo x="19416" y="4309"/>
                    <wp:lineTo x="17474" y="-2155"/>
                    <wp:lineTo x="-3883" y="-2155"/>
                  </wp:wrapPolygon>
                </wp:wrapThrough>
                <wp:docPr id="50" name="Chevron 49"/>
                <wp:cNvGraphicFramePr/>
                <a:graphic xmlns:a="http://schemas.openxmlformats.org/drawingml/2006/main">
                  <a:graphicData uri="http://schemas.microsoft.com/office/word/2010/wordprocessingShape">
                    <wps:wsp>
                      <wps:cNvSpPr/>
                      <wps:spPr>
                        <a:xfrm>
                          <a:off x="0" y="0"/>
                          <a:ext cx="282575" cy="254635"/>
                        </a:xfrm>
                        <a:prstGeom prst="chevron">
                          <a:avLst/>
                        </a:prstGeom>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9002A4"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49" o:spid="_x0000_s1026" type="#_x0000_t55" style="position:absolute;margin-left:126.55pt;margin-top:113.6pt;width:22.25pt;height:20.0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" adj="11868" fillcolor="black [3200]" strokecolor="black [3040]">
                <v:fill color2="gray [1616]" rotate="t" angle="180" focus="100%" type="gradient">
                  <o:fill v:ext="view" type="gradientUnscaled"/>
                </v:fill>
                <v:shadow on="t" color="black" opacity="22937f" origin=",.5" offset="0,.63889mm"/>
                <w10:wrap type="through"/>
              </v:shape>
            </w:pict>
          </mc:Fallback>
        </mc:AlternateContent>
      </w:r>
      <w:r w:rsidR="002C42C2">
        <w:rPr>
          <w:noProof/>
        </w:rPr>
        <mc:AlternateContent>
          <mc:Choice Requires="wps">
            <w:drawing>
              <wp:anchor distT="0" distB="0" distL="114300" distR="114300" simplePos="0" relativeHeight="251676672" behindDoc="0" locked="0" layoutInCell="1" allowOverlap="1" wp14:anchorId="013E641B" wp14:editId="43B4FC29">
                <wp:simplePos x="0" y="0"/>
                <wp:positionH relativeFrom="column">
                  <wp:posOffset>3991610</wp:posOffset>
                </wp:positionH>
                <wp:positionV relativeFrom="paragraph">
                  <wp:posOffset>1442720</wp:posOffset>
                </wp:positionV>
                <wp:extent cx="282575" cy="254635"/>
                <wp:effectExtent l="50800" t="25400" r="0" b="100965"/>
                <wp:wrapThrough wrapText="bothSides">
                  <wp:wrapPolygon edited="0">
                    <wp:start x="-3883" y="-2155"/>
                    <wp:lineTo x="-3883" y="28010"/>
                    <wp:lineTo x="17474" y="28010"/>
                    <wp:lineTo x="19416" y="25855"/>
                    <wp:lineTo x="19416" y="4309"/>
                    <wp:lineTo x="17474" y="-2155"/>
                    <wp:lineTo x="-3883" y="-2155"/>
                  </wp:wrapPolygon>
                </wp:wrapThrough>
                <wp:docPr id="53" name="Chevron 52"/>
                <wp:cNvGraphicFramePr/>
                <a:graphic xmlns:a="http://schemas.openxmlformats.org/drawingml/2006/main">
                  <a:graphicData uri="http://schemas.microsoft.com/office/word/2010/wordprocessingShape">
                    <wps:wsp>
                      <wps:cNvSpPr/>
                      <wps:spPr>
                        <a:xfrm>
                          <a:off x="0" y="0"/>
                          <a:ext cx="282575" cy="254635"/>
                        </a:xfrm>
                        <a:prstGeom prst="chevron">
                          <a:avLst/>
                        </a:prstGeom>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08333C" id="Chevron 52" o:spid="_x0000_s1026" type="#_x0000_t55" style="position:absolute;margin-left:314.3pt;margin-top:113.6pt;width:22.25pt;height:20.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" adj="11868" fillcolor="black [3200]" strokecolor="black [3040]">
                <v:fill color2="gray [1616]" rotate="t" angle="180" focus="100%" type="gradient">
                  <o:fill v:ext="view" type="gradientUnscaled"/>
                </v:fill>
                <v:shadow on="t" color="black" opacity="22937f" origin=",.5" offset="0,.63889mm"/>
                <w10:wrap type="through"/>
              </v:shape>
            </w:pict>
          </mc:Fallback>
        </mc:AlternateContent>
      </w:r>
      <w:r w:rsidR="002C42C2">
        <w:rPr>
          <w:noProof/>
        </w:rPr>
        <mc:AlternateContent>
          <mc:Choice Requires="wps">
            <w:drawing>
              <wp:anchor distT="0" distB="0" distL="114300" distR="114300" simplePos="0" relativeHeight="251677696" behindDoc="0" locked="0" layoutInCell="1" allowOverlap="1" wp14:anchorId="3CEEE83D" wp14:editId="328CA2FA">
                <wp:simplePos x="0" y="0"/>
                <wp:positionH relativeFrom="column">
                  <wp:posOffset>6376035</wp:posOffset>
                </wp:positionH>
                <wp:positionV relativeFrom="paragraph">
                  <wp:posOffset>1442720</wp:posOffset>
                </wp:positionV>
                <wp:extent cx="282575" cy="254635"/>
                <wp:effectExtent l="50800" t="25400" r="0" b="100965"/>
                <wp:wrapThrough wrapText="bothSides">
                  <wp:wrapPolygon edited="0">
                    <wp:start x="-3883" y="-2155"/>
                    <wp:lineTo x="-3883" y="28010"/>
                    <wp:lineTo x="17474" y="28010"/>
                    <wp:lineTo x="19416" y="25855"/>
                    <wp:lineTo x="19416" y="4309"/>
                    <wp:lineTo x="17474" y="-2155"/>
                    <wp:lineTo x="-3883" y="-2155"/>
                  </wp:wrapPolygon>
                </wp:wrapThrough>
                <wp:docPr id="54" name="Chevron 53"/>
                <wp:cNvGraphicFramePr/>
                <a:graphic xmlns:a="http://schemas.openxmlformats.org/drawingml/2006/main">
                  <a:graphicData uri="http://schemas.microsoft.com/office/word/2010/wordprocessingShape">
                    <wps:wsp>
                      <wps:cNvSpPr/>
                      <wps:spPr>
                        <a:xfrm>
                          <a:off x="0" y="0"/>
                          <a:ext cx="282575" cy="254635"/>
                        </a:xfrm>
                        <a:prstGeom prst="chevron">
                          <a:avLst/>
                        </a:prstGeom>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232FF1"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53" o:spid="_x0000_s1026" type="#_x0000_t55" style="position:absolute;margin-left:502.05pt;margin-top:113.6pt;width:22.25pt;height:20.0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" adj="11868" fillcolor="black [3200]" strokecolor="black [3040]">
                <v:fill color2="gray [1616]" rotate="t" angle="180" focus="100%" type="gradient">
                  <o:fill v:ext="view" type="gradientUnscaled"/>
                </v:fill>
                <v:shadow on="t" color="black" opacity="22937f" origin=",.5" offset="0,.63889mm"/>
                <w10:wrap type="through"/>
              </v:shape>
            </w:pict>
          </mc:Fallback>
        </mc:AlternateContent>
      </w:r>
      <w:r w:rsidR="00B75C3D">
        <w:rPr>
          <w:noProof/>
        </w:rPr>
        <mc:AlternateContent>
          <mc:Choice Requires="wps">
            <w:drawing>
              <wp:anchor distT="0" distB="0" distL="114300" distR="114300" simplePos="0" relativeHeight="251671552" behindDoc="0" locked="0" layoutInCell="1" allowOverlap="1" wp14:anchorId="1071DB55" wp14:editId="7149CAE6">
                <wp:simplePos x="0" y="0"/>
                <wp:positionH relativeFrom="column">
                  <wp:posOffset>4358005</wp:posOffset>
                </wp:positionH>
                <wp:positionV relativeFrom="paragraph">
                  <wp:posOffset>1129030</wp:posOffset>
                </wp:positionV>
                <wp:extent cx="1934210" cy="898525"/>
                <wp:effectExtent l="0" t="0" r="21590" b="15875"/>
                <wp:wrapThrough wrapText="bothSides">
                  <wp:wrapPolygon edited="0">
                    <wp:start x="0" y="0"/>
                    <wp:lineTo x="0" y="21371"/>
                    <wp:lineTo x="21557" y="21371"/>
                    <wp:lineTo x="21557" y="0"/>
                    <wp:lineTo x="0" y="0"/>
                  </wp:wrapPolygon>
                </wp:wrapThrough>
                <wp:docPr id="15" name="ZoneTexte 14"/>
                <wp:cNvGraphicFramePr/>
                <a:graphic xmlns:a="http://schemas.openxmlformats.org/drawingml/2006/main">
                  <a:graphicData uri="http://schemas.microsoft.com/office/word/2010/wordprocessingShape">
                    <wps:wsp>
                      <wps:cNvSpPr txBox="1"/>
                      <wps:spPr>
                        <a:xfrm>
                          <a:off x="0" y="0"/>
                          <a:ext cx="1934210" cy="898525"/>
                        </a:xfrm>
                        <a:prstGeom prst="rect">
                          <a:avLst/>
                        </a:prstGeom>
                        <a:noFill/>
                        <a:ln>
                          <a:solidFill>
                            <a:schemeClr val="tx1"/>
                          </a:solidFill>
                        </a:ln>
                        <a:effectLst/>
                      </wps:spPr>
                      <wps:txbx>
                        <w:txbxContent>
                          <w:p w14:paraId="4358FB17"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3. Investment</w:t>
                            </w:r>
                          </w:p>
                          <w:p w14:paraId="47A57606" w14:textId="77777777" w:rsidR="00CC6BCF" w:rsidRDefault="00CC6BCF" w:rsidP="002C103C">
                            <w:pPr>
                              <w:pStyle w:val="NormalWeb"/>
                              <w:spacing w:before="0" w:beforeAutospacing="0" w:after="0" w:afterAutospacing="0"/>
                              <w:jc w:val="center"/>
                              <w:rPr>
                                <w:rFonts w:asciiTheme="minorHAnsi" w:hAnsi="Cambria" w:cstheme="minorBidi"/>
                                <w:color w:val="000000" w:themeColor="text1"/>
                                <w:kern w:val="24"/>
                                <w:sz w:val="24"/>
                                <w:szCs w:val="24"/>
                              </w:rPr>
                            </w:pPr>
                            <w:r>
                              <w:rPr>
                                <w:rFonts w:asciiTheme="minorHAnsi" w:hAnsi="Cambria" w:cstheme="minorBidi"/>
                                <w:color w:val="000000" w:themeColor="text1"/>
                                <w:kern w:val="24"/>
                                <w:sz w:val="24"/>
                                <w:szCs w:val="24"/>
                              </w:rPr>
                              <w:t>Full time work</w:t>
                            </w:r>
                          </w:p>
                          <w:p w14:paraId="1806D078" w14:textId="1729D1F3" w:rsidR="00CC6BCF" w:rsidRDefault="00CC6BCF" w:rsidP="002C103C">
                            <w:pPr>
                              <w:pStyle w:val="NormalWeb"/>
                              <w:spacing w:before="0" w:beforeAutospacing="0" w:after="0" w:afterAutospacing="0"/>
                              <w:jc w:val="center"/>
                              <w:rPr>
                                <w:rFonts w:asciiTheme="minorHAnsi" w:hAnsi="Cambria" w:cstheme="minorBidi"/>
                                <w:color w:val="000000" w:themeColor="text1"/>
                                <w:kern w:val="24"/>
                                <w:sz w:val="24"/>
                                <w:szCs w:val="24"/>
                              </w:rPr>
                            </w:pPr>
                            <w:r>
                              <w:rPr>
                                <w:rFonts w:asciiTheme="minorHAnsi" w:hAnsi="Cambria" w:cstheme="minorBidi"/>
                                <w:color w:val="000000" w:themeColor="text1"/>
                                <w:kern w:val="24"/>
                                <w:sz w:val="24"/>
                                <w:szCs w:val="24"/>
                              </w:rPr>
                              <w:t>Almost all are passionate</w:t>
                            </w:r>
                          </w:p>
                          <w:p w14:paraId="4C2ED744" w14:textId="77777777" w:rsidR="00CC6BCF" w:rsidRDefault="00CC6BCF" w:rsidP="002C103C">
                            <w:pPr>
                              <w:pStyle w:val="NormalWeb"/>
                              <w:spacing w:before="0" w:beforeAutospacing="0" w:after="0" w:afterAutospacing="0"/>
                              <w:jc w:val="center"/>
                            </w:pPr>
                          </w:p>
                        </w:txbxContent>
                      </wps:txbx>
                      <wps:bodyPr wrap="square" rtlCol="0">
                        <a:noAutofit/>
                      </wps:bodyPr>
                    </wps:wsp>
                  </a:graphicData>
                </a:graphic>
                <wp14:sizeRelV relativeFrom="margin">
                  <wp14:pctHeight>0</wp14:pctHeight>
                </wp14:sizeRelV>
              </wp:anchor>
            </w:drawing>
          </mc:Choice>
          <mc:Fallback>
            <w:pict>
              <v:shape id="_x0000_s1029" type="#_x0000_t202" style="position:absolute;left:0;text-align:left;margin-left:343.15pt;margin-top:88.9pt;width:152.3pt;height:70.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" filled="f" strokecolor="black [3213]">
                <v:textbox>
                  <w:txbxContent>
                    <w:p w14:paraId="4358FB17"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3. Investment</w:t>
                      </w:r>
                    </w:p>
                    <w:p w14:paraId="47A57606" w14:textId="77777777" w:rsidR="00CC6BCF" w:rsidRDefault="00CC6BCF" w:rsidP="002C103C">
                      <w:pPr>
                        <w:pStyle w:val="NormalWeb"/>
                        <w:spacing w:before="0" w:beforeAutospacing="0" w:after="0" w:afterAutospacing="0"/>
                        <w:jc w:val="center"/>
                        <w:rPr>
                          <w:rFonts w:asciiTheme="minorHAnsi" w:hAnsi="Cambria" w:cstheme="minorBidi"/>
                          <w:color w:val="000000" w:themeColor="text1"/>
                          <w:kern w:val="24"/>
                          <w:sz w:val="24"/>
                          <w:szCs w:val="24"/>
                        </w:rPr>
                      </w:pPr>
                      <w:r>
                        <w:rPr>
                          <w:rFonts w:asciiTheme="minorHAnsi" w:hAnsi="Cambria" w:cstheme="minorBidi"/>
                          <w:color w:val="000000" w:themeColor="text1"/>
                          <w:kern w:val="24"/>
                          <w:sz w:val="24"/>
                          <w:szCs w:val="24"/>
                        </w:rPr>
                        <w:t>Full time work</w:t>
                      </w:r>
                    </w:p>
                    <w:p w14:paraId="1806D078" w14:textId="1729D1F3" w:rsidR="00CC6BCF" w:rsidRDefault="00CC6BCF" w:rsidP="002C103C">
                      <w:pPr>
                        <w:pStyle w:val="NormalWeb"/>
                        <w:spacing w:before="0" w:beforeAutospacing="0" w:after="0" w:afterAutospacing="0"/>
                        <w:jc w:val="center"/>
                        <w:rPr>
                          <w:rFonts w:asciiTheme="minorHAnsi" w:hAnsi="Cambria" w:cstheme="minorBidi"/>
                          <w:color w:val="000000" w:themeColor="text1"/>
                          <w:kern w:val="24"/>
                          <w:sz w:val="24"/>
                          <w:szCs w:val="24"/>
                        </w:rPr>
                      </w:pPr>
                      <w:r>
                        <w:rPr>
                          <w:rFonts w:asciiTheme="minorHAnsi" w:hAnsi="Cambria" w:cstheme="minorBidi"/>
                          <w:color w:val="000000" w:themeColor="text1"/>
                          <w:kern w:val="24"/>
                          <w:sz w:val="24"/>
                          <w:szCs w:val="24"/>
                        </w:rPr>
                        <w:t>Almost all are passionate</w:t>
                      </w:r>
                    </w:p>
                    <w:p w14:paraId="4C2ED744" w14:textId="77777777" w:rsidR="00CC6BCF" w:rsidRDefault="00CC6BCF" w:rsidP="002C103C">
                      <w:pPr>
                        <w:pStyle w:val="NormalWeb"/>
                        <w:spacing w:before="0" w:beforeAutospacing="0" w:after="0" w:afterAutospacing="0"/>
                        <w:jc w:val="center"/>
                      </w:pPr>
                    </w:p>
                  </w:txbxContent>
                </v:textbox>
                <w10:wrap type="through"/>
              </v:shape>
            </w:pict>
          </mc:Fallback>
        </mc:AlternateContent>
      </w:r>
      <w:r w:rsidR="00B75C3D">
        <w:rPr>
          <w:noProof/>
        </w:rPr>
        <mc:AlternateContent>
          <mc:Choice Requires="wps">
            <w:drawing>
              <wp:anchor distT="0" distB="0" distL="114300" distR="114300" simplePos="0" relativeHeight="251672576" behindDoc="0" locked="0" layoutInCell="1" allowOverlap="1" wp14:anchorId="49912222" wp14:editId="2C3E44A9">
                <wp:simplePos x="0" y="0"/>
                <wp:positionH relativeFrom="column">
                  <wp:posOffset>6742430</wp:posOffset>
                </wp:positionH>
                <wp:positionV relativeFrom="paragraph">
                  <wp:posOffset>1129030</wp:posOffset>
                </wp:positionV>
                <wp:extent cx="1934210" cy="899160"/>
                <wp:effectExtent l="0" t="0" r="21590" b="15240"/>
                <wp:wrapThrough wrapText="bothSides">
                  <wp:wrapPolygon edited="0">
                    <wp:start x="0" y="0"/>
                    <wp:lineTo x="0" y="21356"/>
                    <wp:lineTo x="21557" y="21356"/>
                    <wp:lineTo x="21557" y="0"/>
                    <wp:lineTo x="0" y="0"/>
                  </wp:wrapPolygon>
                </wp:wrapThrough>
                <wp:docPr id="12" name="ZoneTexte 14"/>
                <wp:cNvGraphicFramePr/>
                <a:graphic xmlns:a="http://schemas.openxmlformats.org/drawingml/2006/main">
                  <a:graphicData uri="http://schemas.microsoft.com/office/word/2010/wordprocessingShape">
                    <wps:wsp>
                      <wps:cNvSpPr txBox="1"/>
                      <wps:spPr>
                        <a:xfrm>
                          <a:off x="0" y="0"/>
                          <a:ext cx="1934210" cy="899160"/>
                        </a:xfrm>
                        <a:prstGeom prst="rect">
                          <a:avLst/>
                        </a:prstGeom>
                        <a:noFill/>
                        <a:ln>
                          <a:solidFill>
                            <a:schemeClr val="tx1"/>
                          </a:solidFill>
                        </a:ln>
                        <a:effectLst/>
                      </wps:spPr>
                      <wps:txbx>
                        <w:txbxContent>
                          <w:p w14:paraId="31ADA7C3" w14:textId="303C0165"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4. Refinement</w:t>
                            </w:r>
                          </w:p>
                          <w:p w14:paraId="6E09A6AC" w14:textId="090E5B1C" w:rsidR="00CC6BCF" w:rsidRDefault="00CC6BCF" w:rsidP="002C103C">
                            <w:pPr>
                              <w:pStyle w:val="NormalWeb"/>
                              <w:spacing w:before="0" w:beforeAutospacing="0" w:after="0" w:afterAutospacing="0"/>
                              <w:jc w:val="center"/>
                              <w:rPr>
                                <w:rFonts w:asciiTheme="minorHAnsi" w:hAnsi="Cambria" w:cstheme="minorBidi"/>
                                <w:color w:val="000000" w:themeColor="text1"/>
                                <w:kern w:val="24"/>
                                <w:sz w:val="24"/>
                                <w:szCs w:val="24"/>
                              </w:rPr>
                            </w:pPr>
                            <w:r>
                              <w:rPr>
                                <w:rFonts w:asciiTheme="minorHAnsi" w:hAnsi="Cambria" w:cstheme="minorBidi"/>
                                <w:color w:val="000000" w:themeColor="text1"/>
                                <w:kern w:val="24"/>
                                <w:sz w:val="24"/>
                                <w:szCs w:val="24"/>
                              </w:rPr>
                              <w:t>Maintenance and fine-tuning</w:t>
                            </w:r>
                          </w:p>
                          <w:p w14:paraId="0A13DF70" w14:textId="19D0D195"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 xml:space="preserve">Increased </w:t>
                            </w:r>
                            <w:proofErr w:type="spellStart"/>
                            <w:r>
                              <w:rPr>
                                <w:rFonts w:asciiTheme="minorHAnsi" w:hAnsi="Cambria" w:cstheme="minorBidi"/>
                                <w:color w:val="000000" w:themeColor="text1"/>
                                <w:kern w:val="24"/>
                                <w:sz w:val="24"/>
                                <w:szCs w:val="24"/>
                              </w:rPr>
                              <w:t>Har</w:t>
                            </w:r>
                            <w:proofErr w:type="spellEnd"/>
                            <w:r>
                              <w:rPr>
                                <w:rFonts w:asciiTheme="minorHAnsi" w:hAnsi="Cambria" w:cstheme="minorBidi"/>
                                <w:color w:val="000000" w:themeColor="text1"/>
                                <w:kern w:val="24"/>
                                <w:sz w:val="24"/>
                                <w:szCs w:val="24"/>
                              </w:rPr>
                              <w:t>. passion</w:t>
                            </w:r>
                          </w:p>
                        </w:txbxContent>
                      </wps:txbx>
                      <wps:bodyPr wrap="square" rtlCol="0">
                        <a:noAutofit/>
                      </wps:bodyPr>
                    </wps:wsp>
                  </a:graphicData>
                </a:graphic>
                <wp14:sizeRelV relativeFrom="margin">
                  <wp14:pctHeight>0</wp14:pctHeight>
                </wp14:sizeRelV>
              </wp:anchor>
            </w:drawing>
          </mc:Choice>
          <mc:Fallback>
            <w:pict>
              <v:shape id="_x0000_s1030" type="#_x0000_t202" style="position:absolute;left:0;text-align:left;margin-left:530.9pt;margin-top:88.9pt;width:152.3pt;height:70.8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" filled="f" strokecolor="black [3213]">
                <v:textbox>
                  <w:txbxContent>
                    <w:p w14:paraId="31ADA7C3" w14:textId="303C0165"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4. Refinement</w:t>
                      </w:r>
                    </w:p>
                    <w:p w14:paraId="6E09A6AC" w14:textId="090E5B1C" w:rsidR="00CC6BCF" w:rsidRDefault="00CC6BCF" w:rsidP="002C103C">
                      <w:pPr>
                        <w:pStyle w:val="NormalWeb"/>
                        <w:spacing w:before="0" w:beforeAutospacing="0" w:after="0" w:afterAutospacing="0"/>
                        <w:jc w:val="center"/>
                        <w:rPr>
                          <w:rFonts w:asciiTheme="minorHAnsi" w:hAnsi="Cambria" w:cstheme="minorBidi"/>
                          <w:color w:val="000000" w:themeColor="text1"/>
                          <w:kern w:val="24"/>
                          <w:sz w:val="24"/>
                          <w:szCs w:val="24"/>
                        </w:rPr>
                      </w:pPr>
                      <w:r>
                        <w:rPr>
                          <w:rFonts w:asciiTheme="minorHAnsi" w:hAnsi="Cambria" w:cstheme="minorBidi"/>
                          <w:color w:val="000000" w:themeColor="text1"/>
                          <w:kern w:val="24"/>
                          <w:sz w:val="24"/>
                          <w:szCs w:val="24"/>
                        </w:rPr>
                        <w:t>Maintenance and fine-tuning</w:t>
                      </w:r>
                    </w:p>
                    <w:p w14:paraId="0A13DF70" w14:textId="19D0D195"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 xml:space="preserve">Increased </w:t>
                      </w:r>
                      <w:proofErr w:type="spellStart"/>
                      <w:r>
                        <w:rPr>
                          <w:rFonts w:asciiTheme="minorHAnsi" w:hAnsi="Cambria" w:cstheme="minorBidi"/>
                          <w:color w:val="000000" w:themeColor="text1"/>
                          <w:kern w:val="24"/>
                          <w:sz w:val="24"/>
                          <w:szCs w:val="24"/>
                        </w:rPr>
                        <w:t>Har</w:t>
                      </w:r>
                      <w:proofErr w:type="spellEnd"/>
                      <w:r>
                        <w:rPr>
                          <w:rFonts w:asciiTheme="minorHAnsi" w:hAnsi="Cambria" w:cstheme="minorBidi"/>
                          <w:color w:val="000000" w:themeColor="text1"/>
                          <w:kern w:val="24"/>
                          <w:sz w:val="24"/>
                          <w:szCs w:val="24"/>
                        </w:rPr>
                        <w:t>. passion</w:t>
                      </w:r>
                    </w:p>
                  </w:txbxContent>
                </v:textbox>
                <w10:wrap type="through"/>
              </v:shape>
            </w:pict>
          </mc:Fallback>
        </mc:AlternateContent>
      </w:r>
      <w:r w:rsidR="00B75C3D">
        <w:rPr>
          <w:noProof/>
        </w:rPr>
        <mc:AlternateContent>
          <mc:Choice Requires="wps">
            <w:drawing>
              <wp:anchor distT="0" distB="0" distL="114300" distR="114300" simplePos="0" relativeHeight="251673600" behindDoc="0" locked="0" layoutInCell="1" allowOverlap="1" wp14:anchorId="5F003AFE" wp14:editId="36F9C4B4">
                <wp:simplePos x="0" y="0"/>
                <wp:positionH relativeFrom="column">
                  <wp:posOffset>1973580</wp:posOffset>
                </wp:positionH>
                <wp:positionV relativeFrom="paragraph">
                  <wp:posOffset>1129030</wp:posOffset>
                </wp:positionV>
                <wp:extent cx="1934210" cy="899160"/>
                <wp:effectExtent l="0" t="0" r="21590" b="15240"/>
                <wp:wrapThrough wrapText="bothSides">
                  <wp:wrapPolygon edited="0">
                    <wp:start x="0" y="0"/>
                    <wp:lineTo x="0" y="21356"/>
                    <wp:lineTo x="21557" y="21356"/>
                    <wp:lineTo x="21557" y="0"/>
                    <wp:lineTo x="0" y="0"/>
                  </wp:wrapPolygon>
                </wp:wrapThrough>
                <wp:docPr id="13" name="ZoneTexte 14"/>
                <wp:cNvGraphicFramePr/>
                <a:graphic xmlns:a="http://schemas.openxmlformats.org/drawingml/2006/main">
                  <a:graphicData uri="http://schemas.microsoft.com/office/word/2010/wordprocessingShape">
                    <wps:wsp>
                      <wps:cNvSpPr txBox="1"/>
                      <wps:spPr>
                        <a:xfrm>
                          <a:off x="0" y="0"/>
                          <a:ext cx="1934210" cy="899160"/>
                        </a:xfrm>
                        <a:prstGeom prst="rect">
                          <a:avLst/>
                        </a:prstGeom>
                        <a:noFill/>
                        <a:ln>
                          <a:solidFill>
                            <a:schemeClr val="tx1"/>
                          </a:solidFill>
                        </a:ln>
                        <a:effectLst/>
                      </wps:spPr>
                      <wps:txbx>
                        <w:txbxContent>
                          <w:p w14:paraId="034C1597"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2. Specialization</w:t>
                            </w:r>
                          </w:p>
                          <w:p w14:paraId="18E4F423" w14:textId="77777777" w:rsidR="00CC6BCF" w:rsidRDefault="00CC6BCF" w:rsidP="002C103C">
                            <w:pPr>
                              <w:pStyle w:val="NormalWeb"/>
                              <w:spacing w:before="0" w:beforeAutospacing="0" w:after="0" w:afterAutospacing="0"/>
                              <w:jc w:val="center"/>
                              <w:rPr>
                                <w:rFonts w:asciiTheme="minorHAnsi" w:hAnsi="Cambria" w:cstheme="minorBidi"/>
                                <w:color w:val="000000" w:themeColor="text1"/>
                                <w:kern w:val="24"/>
                                <w:sz w:val="24"/>
                                <w:szCs w:val="24"/>
                              </w:rPr>
                            </w:pPr>
                            <w:r>
                              <w:rPr>
                                <w:rFonts w:asciiTheme="minorHAnsi" w:hAnsi="Cambria" w:cstheme="minorBidi"/>
                                <w:color w:val="000000" w:themeColor="text1"/>
                                <w:kern w:val="24"/>
                                <w:sz w:val="24"/>
                                <w:szCs w:val="24"/>
                              </w:rPr>
                              <w:t>Most free time</w:t>
                            </w:r>
                          </w:p>
                          <w:p w14:paraId="322550B5" w14:textId="4F772F79"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 xml:space="preserve">Increased levels of </w:t>
                            </w:r>
                            <w:proofErr w:type="spellStart"/>
                            <w:r>
                              <w:rPr>
                                <w:rFonts w:asciiTheme="minorHAnsi" w:hAnsi="Cambria" w:cstheme="minorBidi"/>
                                <w:color w:val="000000" w:themeColor="text1"/>
                                <w:kern w:val="24"/>
                                <w:sz w:val="24"/>
                                <w:szCs w:val="24"/>
                              </w:rPr>
                              <w:t>Har</w:t>
                            </w:r>
                            <w:proofErr w:type="spellEnd"/>
                            <w:r>
                              <w:rPr>
                                <w:rFonts w:asciiTheme="minorHAnsi" w:hAnsi="Cambria" w:cstheme="minorBidi"/>
                                <w:color w:val="000000" w:themeColor="text1"/>
                                <w:kern w:val="24"/>
                                <w:sz w:val="24"/>
                                <w:szCs w:val="24"/>
                              </w:rPr>
                              <w:t>. and Obs. passions</w:t>
                            </w:r>
                          </w:p>
                        </w:txbxContent>
                      </wps:txbx>
                      <wps:bodyPr wrap="square" rtlCol="0">
                        <a:noAutofit/>
                      </wps:bodyPr>
                    </wps:wsp>
                  </a:graphicData>
                </a:graphic>
                <wp14:sizeRelV relativeFrom="margin">
                  <wp14:pctHeight>0</wp14:pctHeight>
                </wp14:sizeRelV>
              </wp:anchor>
            </w:drawing>
          </mc:Choice>
          <mc:Fallback>
            <w:pict>
              <v:shape id="_x0000_s1031" type="#_x0000_t202" style="position:absolute;left:0;text-align:left;margin-left:155.4pt;margin-top:88.9pt;width:152.3pt;height:70.8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" filled="f" strokecolor="black [3213]">
                <v:textbox>
                  <w:txbxContent>
                    <w:p w14:paraId="034C1597"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2. Specialization</w:t>
                      </w:r>
                    </w:p>
                    <w:p w14:paraId="18E4F423" w14:textId="77777777" w:rsidR="00CC6BCF" w:rsidRDefault="00CC6BCF" w:rsidP="002C103C">
                      <w:pPr>
                        <w:pStyle w:val="NormalWeb"/>
                        <w:spacing w:before="0" w:beforeAutospacing="0" w:after="0" w:afterAutospacing="0"/>
                        <w:jc w:val="center"/>
                        <w:rPr>
                          <w:rFonts w:asciiTheme="minorHAnsi" w:hAnsi="Cambria" w:cstheme="minorBidi"/>
                          <w:color w:val="000000" w:themeColor="text1"/>
                          <w:kern w:val="24"/>
                          <w:sz w:val="24"/>
                          <w:szCs w:val="24"/>
                        </w:rPr>
                      </w:pPr>
                      <w:r>
                        <w:rPr>
                          <w:rFonts w:asciiTheme="minorHAnsi" w:hAnsi="Cambria" w:cstheme="minorBidi"/>
                          <w:color w:val="000000" w:themeColor="text1"/>
                          <w:kern w:val="24"/>
                          <w:sz w:val="24"/>
                          <w:szCs w:val="24"/>
                        </w:rPr>
                        <w:t>Most free time</w:t>
                      </w:r>
                    </w:p>
                    <w:p w14:paraId="322550B5" w14:textId="4F772F79"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 xml:space="preserve">Increased levels of </w:t>
                      </w:r>
                      <w:proofErr w:type="spellStart"/>
                      <w:r>
                        <w:rPr>
                          <w:rFonts w:asciiTheme="minorHAnsi" w:hAnsi="Cambria" w:cstheme="minorBidi"/>
                          <w:color w:val="000000" w:themeColor="text1"/>
                          <w:kern w:val="24"/>
                          <w:sz w:val="24"/>
                          <w:szCs w:val="24"/>
                        </w:rPr>
                        <w:t>Har</w:t>
                      </w:r>
                      <w:proofErr w:type="spellEnd"/>
                      <w:r>
                        <w:rPr>
                          <w:rFonts w:asciiTheme="minorHAnsi" w:hAnsi="Cambria" w:cstheme="minorBidi"/>
                          <w:color w:val="000000" w:themeColor="text1"/>
                          <w:kern w:val="24"/>
                          <w:sz w:val="24"/>
                          <w:szCs w:val="24"/>
                        </w:rPr>
                        <w:t>. and Obs. passions</w:t>
                      </w:r>
                    </w:p>
                  </w:txbxContent>
                </v:textbox>
                <w10:wrap type="through"/>
              </v:shape>
            </w:pict>
          </mc:Fallback>
        </mc:AlternateContent>
      </w:r>
      <w:r w:rsidR="00B75C3D">
        <w:rPr>
          <w:noProof/>
        </w:rPr>
        <mc:AlternateContent>
          <mc:Choice Requires="wps">
            <w:drawing>
              <wp:anchor distT="0" distB="0" distL="114300" distR="114300" simplePos="0" relativeHeight="251674624" behindDoc="0" locked="0" layoutInCell="1" allowOverlap="1" wp14:anchorId="4A2D0E22" wp14:editId="26FBFDA4">
                <wp:simplePos x="0" y="0"/>
                <wp:positionH relativeFrom="column">
                  <wp:posOffset>-419735</wp:posOffset>
                </wp:positionH>
                <wp:positionV relativeFrom="paragraph">
                  <wp:posOffset>1129030</wp:posOffset>
                </wp:positionV>
                <wp:extent cx="1943100" cy="898525"/>
                <wp:effectExtent l="0" t="0" r="38100" b="15875"/>
                <wp:wrapThrough wrapText="bothSides">
                  <wp:wrapPolygon edited="0">
                    <wp:start x="0" y="0"/>
                    <wp:lineTo x="0" y="21371"/>
                    <wp:lineTo x="21741" y="21371"/>
                    <wp:lineTo x="21741" y="0"/>
                    <wp:lineTo x="0" y="0"/>
                  </wp:wrapPolygon>
                </wp:wrapThrough>
                <wp:docPr id="14" name="ZoneTexte 14"/>
                <wp:cNvGraphicFramePr/>
                <a:graphic xmlns:a="http://schemas.openxmlformats.org/drawingml/2006/main">
                  <a:graphicData uri="http://schemas.microsoft.com/office/word/2010/wordprocessingShape">
                    <wps:wsp>
                      <wps:cNvSpPr txBox="1"/>
                      <wps:spPr>
                        <a:xfrm>
                          <a:off x="0" y="0"/>
                          <a:ext cx="1943100" cy="898525"/>
                        </a:xfrm>
                        <a:prstGeom prst="rect">
                          <a:avLst/>
                        </a:prstGeom>
                        <a:noFill/>
                        <a:ln>
                          <a:solidFill>
                            <a:schemeClr val="tx1"/>
                          </a:solidFill>
                        </a:ln>
                        <a:effectLst/>
                      </wps:spPr>
                      <wps:txbx>
                        <w:txbxContent>
                          <w:p w14:paraId="227691A0"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1. Exploration</w:t>
                            </w:r>
                          </w:p>
                          <w:p w14:paraId="39BD665D" w14:textId="77777777" w:rsidR="00CC6BCF" w:rsidRDefault="00CC6BCF" w:rsidP="002C103C">
                            <w:pPr>
                              <w:pStyle w:val="NormalWeb"/>
                              <w:spacing w:before="0" w:beforeAutospacing="0" w:after="0" w:afterAutospacing="0"/>
                              <w:jc w:val="center"/>
                              <w:rPr>
                                <w:rFonts w:asciiTheme="minorHAnsi" w:hAnsi="Cambria" w:cstheme="minorBidi"/>
                                <w:color w:val="000000" w:themeColor="text1"/>
                                <w:kern w:val="24"/>
                                <w:sz w:val="24"/>
                                <w:szCs w:val="24"/>
                              </w:rPr>
                            </w:pPr>
                            <w:r>
                              <w:rPr>
                                <w:rFonts w:asciiTheme="minorHAnsi" w:hAnsi="Cambria" w:cstheme="minorBidi"/>
                                <w:color w:val="000000" w:themeColor="text1"/>
                                <w:kern w:val="24"/>
                                <w:sz w:val="24"/>
                                <w:szCs w:val="24"/>
                              </w:rPr>
                              <w:t>First contacts</w:t>
                            </w:r>
                          </w:p>
                          <w:p w14:paraId="2F06D916" w14:textId="34C2E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Passion is manifested as a strong interest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3pt;margin-top:88.9pt;width:153pt;height:7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" filled="f" strokecolor="black [3213]">
                <v:textbox>
                  <w:txbxContent>
                    <w:p w14:paraId="227691A0"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1. Exploration</w:t>
                      </w:r>
                    </w:p>
                    <w:p w14:paraId="39BD665D" w14:textId="77777777" w:rsidR="00CC6BCF" w:rsidRDefault="00CC6BCF" w:rsidP="002C103C">
                      <w:pPr>
                        <w:pStyle w:val="NormalWeb"/>
                        <w:spacing w:before="0" w:beforeAutospacing="0" w:after="0" w:afterAutospacing="0"/>
                        <w:jc w:val="center"/>
                        <w:rPr>
                          <w:rFonts w:asciiTheme="minorHAnsi" w:hAnsi="Cambria" w:cstheme="minorBidi"/>
                          <w:color w:val="000000" w:themeColor="text1"/>
                          <w:kern w:val="24"/>
                          <w:sz w:val="24"/>
                          <w:szCs w:val="24"/>
                        </w:rPr>
                      </w:pPr>
                      <w:r>
                        <w:rPr>
                          <w:rFonts w:asciiTheme="minorHAnsi" w:hAnsi="Cambria" w:cstheme="minorBidi"/>
                          <w:color w:val="000000" w:themeColor="text1"/>
                          <w:kern w:val="24"/>
                          <w:sz w:val="24"/>
                          <w:szCs w:val="24"/>
                        </w:rPr>
                        <w:t>First contacts</w:t>
                      </w:r>
                    </w:p>
                    <w:p w14:paraId="2F06D916" w14:textId="34C2E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Passion is manifested as a strong interest</w:t>
                      </w:r>
                    </w:p>
                  </w:txbxContent>
                </v:textbox>
                <w10:wrap type="through"/>
              </v:shape>
            </w:pict>
          </mc:Fallback>
        </mc:AlternateContent>
      </w:r>
      <w:r w:rsidR="00B75C3D">
        <w:rPr>
          <w:noProof/>
        </w:rPr>
        <mc:AlternateContent>
          <mc:Choice Requires="wps">
            <w:drawing>
              <wp:anchor distT="0" distB="0" distL="114300" distR="114300" simplePos="0" relativeHeight="251683840" behindDoc="0" locked="0" layoutInCell="1" allowOverlap="1" wp14:anchorId="30BDE736" wp14:editId="19CBC6A5">
                <wp:simplePos x="0" y="0"/>
                <wp:positionH relativeFrom="column">
                  <wp:posOffset>-419840</wp:posOffset>
                </wp:positionH>
                <wp:positionV relativeFrom="paragraph">
                  <wp:posOffset>600248</wp:posOffset>
                </wp:positionV>
                <wp:extent cx="4869536" cy="343073"/>
                <wp:effectExtent l="0" t="0" r="33020" b="38100"/>
                <wp:wrapThrough wrapText="bothSides">
                  <wp:wrapPolygon edited="0">
                    <wp:start x="0" y="0"/>
                    <wp:lineTo x="0" y="22400"/>
                    <wp:lineTo x="21634" y="22400"/>
                    <wp:lineTo x="21634" y="0"/>
                    <wp:lineTo x="0" y="0"/>
                  </wp:wrapPolygon>
                </wp:wrapThrough>
                <wp:docPr id="86" name="ZoneTexte 14"/>
                <wp:cNvGraphicFramePr/>
                <a:graphic xmlns:a="http://schemas.openxmlformats.org/drawingml/2006/main">
                  <a:graphicData uri="http://schemas.microsoft.com/office/word/2010/wordprocessingShape">
                    <wps:wsp>
                      <wps:cNvSpPr txBox="1"/>
                      <wps:spPr>
                        <a:xfrm>
                          <a:off x="0" y="0"/>
                          <a:ext cx="4869536" cy="343073"/>
                        </a:xfrm>
                        <a:prstGeom prst="rect">
                          <a:avLst/>
                        </a:prstGeom>
                        <a:noFill/>
                        <a:ln>
                          <a:solidFill>
                            <a:srgbClr val="FFFFFF"/>
                          </a:solidFill>
                        </a:ln>
                        <a:effectLst/>
                      </wps:spPr>
                      <wps:txbx>
                        <w:txbxContent>
                          <w:p w14:paraId="5E20A40D" w14:textId="3436807C" w:rsidR="00CC6BCF" w:rsidRDefault="00CC6BCF" w:rsidP="002C103C">
                            <w:pPr>
                              <w:pStyle w:val="NormalWeb"/>
                              <w:spacing w:before="0" w:beforeAutospacing="0" w:after="0" w:afterAutospacing="0"/>
                            </w:pPr>
                            <w:r>
                              <w:rPr>
                                <w:rFonts w:asciiTheme="minorHAnsi" w:hAnsi="Cambria" w:cstheme="minorBidi"/>
                                <w:b/>
                                <w:bCs/>
                                <w:color w:val="000000" w:themeColor="text1"/>
                                <w:kern w:val="24"/>
                                <w:sz w:val="36"/>
                                <w:szCs w:val="36"/>
                              </w:rPr>
                              <w:t>Passion and Expertise</w:t>
                            </w:r>
                          </w:p>
                        </w:txbxContent>
                      </wps:txbx>
                      <wps:bodyPr wrap="square" rtlCol="0">
                        <a:noAutofit/>
                      </wps:bodyPr>
                    </wps:wsp>
                  </a:graphicData>
                </a:graphic>
              </wp:anchor>
            </w:drawing>
          </mc:Choice>
          <mc:Fallback>
            <w:pict>
              <v:shape id="_x0000_s1033" type="#_x0000_t202" style="position:absolute;left:0;text-align:left;margin-left:-33pt;margin-top:47.25pt;width:383.45pt;height:27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" filled="f" strokecolor="white">
                <v:textbox>
                  <w:txbxContent>
                    <w:p w14:paraId="5E20A40D" w14:textId="3436807C" w:rsidR="00CC6BCF" w:rsidRDefault="00CC6BCF" w:rsidP="002C103C">
                      <w:pPr>
                        <w:pStyle w:val="NormalWeb"/>
                        <w:spacing w:before="0" w:beforeAutospacing="0" w:after="0" w:afterAutospacing="0"/>
                      </w:pPr>
                      <w:r>
                        <w:rPr>
                          <w:rFonts w:asciiTheme="minorHAnsi" w:hAnsi="Cambria" w:cstheme="minorBidi"/>
                          <w:b/>
                          <w:bCs/>
                          <w:color w:val="000000" w:themeColor="text1"/>
                          <w:kern w:val="24"/>
                          <w:sz w:val="36"/>
                          <w:szCs w:val="36"/>
                        </w:rPr>
                        <w:t>Passion and Expertise</w:t>
                      </w:r>
                    </w:p>
                  </w:txbxContent>
                </v:textbox>
                <w10:wrap type="through"/>
              </v:shape>
            </w:pict>
          </mc:Fallback>
        </mc:AlternateContent>
      </w:r>
      <w:r w:rsidR="00B75C3D" w:rsidRPr="002C103C">
        <w:rPr>
          <w:noProof/>
        </w:rPr>
        <mc:AlternateContent>
          <mc:Choice Requires="wps">
            <w:drawing>
              <wp:anchor distT="0" distB="0" distL="114300" distR="114300" simplePos="0" relativeHeight="251669504" behindDoc="1" locked="0" layoutInCell="1" allowOverlap="1" wp14:anchorId="754E3426" wp14:editId="023894A0">
                <wp:simplePos x="0" y="0"/>
                <wp:positionH relativeFrom="column">
                  <wp:posOffset>-373380</wp:posOffset>
                </wp:positionH>
                <wp:positionV relativeFrom="page">
                  <wp:posOffset>609600</wp:posOffset>
                </wp:positionV>
                <wp:extent cx="4892040" cy="356616"/>
                <wp:effectExtent l="0" t="0" r="22860" b="21590"/>
                <wp:wrapTight wrapText="bothSides">
                  <wp:wrapPolygon edited="0">
                    <wp:start x="0" y="0"/>
                    <wp:lineTo x="0" y="21753"/>
                    <wp:lineTo x="21617" y="21753"/>
                    <wp:lineTo x="21617" y="0"/>
                    <wp:lineTo x="0" y="0"/>
                  </wp:wrapPolygon>
                </wp:wrapTight>
                <wp:docPr id="80" name="ZoneTexte 14"/>
                <wp:cNvGraphicFramePr/>
                <a:graphic xmlns:a="http://schemas.openxmlformats.org/drawingml/2006/main">
                  <a:graphicData uri="http://schemas.microsoft.com/office/word/2010/wordprocessingShape">
                    <wps:wsp>
                      <wps:cNvSpPr txBox="1"/>
                      <wps:spPr>
                        <a:xfrm>
                          <a:off x="0" y="0"/>
                          <a:ext cx="4892040" cy="356616"/>
                        </a:xfrm>
                        <a:prstGeom prst="rect">
                          <a:avLst/>
                        </a:prstGeom>
                        <a:noFill/>
                        <a:ln>
                          <a:solidFill>
                            <a:srgbClr val="FFFFFF"/>
                          </a:solidFill>
                        </a:ln>
                        <a:effectLst/>
                      </wps:spPr>
                      <wps:txbx>
                        <w:txbxContent>
                          <w:p w14:paraId="7085F54E" w14:textId="5A13570C"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 xml:space="preserve">Stages of Passion and Expertise Development </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9.35pt;margin-top:48pt;width:385.2pt;height:28.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" filled="f" strokecolor="white">
                <v:textbox style="mso-fit-shape-to-text:t">
                  <w:txbxContent>
                    <w:p w14:paraId="7085F54E" w14:textId="5A13570C"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 xml:space="preserve">Stages of Passion and Expertise Development </w:t>
                      </w:r>
                    </w:p>
                  </w:txbxContent>
                </v:textbox>
                <w10:wrap type="tight" anchory="page"/>
              </v:shape>
            </w:pict>
          </mc:Fallback>
        </mc:AlternateContent>
      </w:r>
    </w:p>
    <w:p w14:paraId="53DCF7B5" w14:textId="0A07BC92" w:rsidR="00AC3E3E" w:rsidRPr="002C103C" w:rsidRDefault="007022EB" w:rsidP="002C103C">
      <w:pPr>
        <w:widowControl w:val="0"/>
        <w:autoSpaceDE w:val="0"/>
        <w:autoSpaceDN w:val="0"/>
        <w:adjustRightInd w:val="0"/>
        <w:spacing w:line="480" w:lineRule="auto"/>
        <w:ind w:left="480" w:hanging="480"/>
      </w:pPr>
      <w:r>
        <w:rPr>
          <w:noProof/>
        </w:rPr>
        <mc:AlternateContent>
          <mc:Choice Requires="wps">
            <w:drawing>
              <wp:anchor distT="0" distB="0" distL="114300" distR="114300" simplePos="0" relativeHeight="251678720" behindDoc="0" locked="0" layoutInCell="1" allowOverlap="1" wp14:anchorId="3D03CB29" wp14:editId="26B26717">
                <wp:simplePos x="0" y="0"/>
                <wp:positionH relativeFrom="column">
                  <wp:posOffset>800100</wp:posOffset>
                </wp:positionH>
                <wp:positionV relativeFrom="paragraph">
                  <wp:posOffset>-64135</wp:posOffset>
                </wp:positionV>
                <wp:extent cx="1934210" cy="594995"/>
                <wp:effectExtent l="0" t="0" r="0" b="0"/>
                <wp:wrapThrough wrapText="bothSides">
                  <wp:wrapPolygon edited="0">
                    <wp:start x="284" y="0"/>
                    <wp:lineTo x="284" y="20286"/>
                    <wp:lineTo x="20990" y="20286"/>
                    <wp:lineTo x="20990" y="0"/>
                    <wp:lineTo x="284" y="0"/>
                  </wp:wrapPolygon>
                </wp:wrapThrough>
                <wp:docPr id="64" name="ZoneTexte 14"/>
                <wp:cNvGraphicFramePr/>
                <a:graphic xmlns:a="http://schemas.openxmlformats.org/drawingml/2006/main">
                  <a:graphicData uri="http://schemas.microsoft.com/office/word/2010/wordprocessingShape">
                    <wps:wsp>
                      <wps:cNvSpPr txBox="1"/>
                      <wps:spPr>
                        <a:xfrm>
                          <a:off x="0" y="0"/>
                          <a:ext cx="1934210" cy="594995"/>
                        </a:xfrm>
                        <a:prstGeom prst="rect">
                          <a:avLst/>
                        </a:prstGeom>
                        <a:noFill/>
                        <a:ln>
                          <a:noFill/>
                        </a:ln>
                        <a:effectLst/>
                      </wps:spPr>
                      <wps:txbx>
                        <w:txbxContent>
                          <w:p w14:paraId="49D91C2A" w14:textId="77C4D3A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 xml:space="preserve">Transition </w:t>
                            </w:r>
                          </w:p>
                          <w:p w14:paraId="291A4243" w14:textId="62A91BF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Increased amount of time</w:t>
                            </w:r>
                            <w:r>
                              <w:rPr>
                                <w:rFonts w:asciiTheme="minorHAnsi" w:hAnsi="Cambria" w:cstheme="minorBidi"/>
                                <w:color w:val="000000" w:themeColor="text1"/>
                                <w:kern w:val="24"/>
                                <w:sz w:val="24"/>
                                <w:szCs w:val="24"/>
                                <w:lang w:val="fr-CA"/>
                              </w:rPr>
                              <w:t xml:space="preserve"> </w:t>
                            </w:r>
                          </w:p>
                        </w:txbxContent>
                      </wps:txbx>
                      <wps:bodyPr wrap="square" rtlCol="0">
                        <a:noAutofit/>
                      </wps:bodyPr>
                    </wps:wsp>
                  </a:graphicData>
                </a:graphic>
                <wp14:sizeRelV relativeFrom="margin">
                  <wp14:pctHeight>0</wp14:pctHeight>
                </wp14:sizeRelV>
              </wp:anchor>
            </w:drawing>
          </mc:Choice>
          <mc:Fallback>
            <w:pict>
              <v:shape id="_x0000_s1035" type="#_x0000_t202" style="position:absolute;left:0;text-align:left;margin-left:63pt;margin-top:-5pt;width:152.3pt;height:46.8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" filled="f" stroked="f">
                <v:textbox>
                  <w:txbxContent>
                    <w:p w14:paraId="49D91C2A" w14:textId="77C4D3A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 xml:space="preserve">Transition </w:t>
                      </w:r>
                    </w:p>
                    <w:p w14:paraId="291A4243" w14:textId="62A91BF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Increased amount of time</w:t>
                      </w:r>
                      <w:r>
                        <w:rPr>
                          <w:rFonts w:asciiTheme="minorHAnsi" w:hAnsi="Cambria" w:cstheme="minorBidi"/>
                          <w:color w:val="000000" w:themeColor="text1"/>
                          <w:kern w:val="24"/>
                          <w:sz w:val="24"/>
                          <w:szCs w:val="24"/>
                          <w:lang w:val="fr-CA"/>
                        </w:rPr>
                        <w:t xml:space="preserve"> </w:t>
                      </w:r>
                    </w:p>
                  </w:txbxContent>
                </v:textbox>
                <w10:wrap type="through"/>
              </v:shape>
            </w:pict>
          </mc:Fallback>
        </mc:AlternateContent>
      </w:r>
      <w:r>
        <w:rPr>
          <w:noProof/>
        </w:rPr>
        <mc:AlternateContent>
          <mc:Choice Requires="wps">
            <w:drawing>
              <wp:anchor distT="0" distB="0" distL="114300" distR="114300" simplePos="0" relativeHeight="251680768" behindDoc="0" locked="0" layoutInCell="1" allowOverlap="1" wp14:anchorId="4990FDAF" wp14:editId="58CAEC58">
                <wp:simplePos x="0" y="0"/>
                <wp:positionH relativeFrom="column">
                  <wp:posOffset>5486400</wp:posOffset>
                </wp:positionH>
                <wp:positionV relativeFrom="paragraph">
                  <wp:posOffset>-64135</wp:posOffset>
                </wp:positionV>
                <wp:extent cx="1934210" cy="594995"/>
                <wp:effectExtent l="0" t="0" r="0" b="0"/>
                <wp:wrapThrough wrapText="bothSides">
                  <wp:wrapPolygon edited="0">
                    <wp:start x="284" y="0"/>
                    <wp:lineTo x="284" y="20286"/>
                    <wp:lineTo x="20990" y="20286"/>
                    <wp:lineTo x="20990" y="0"/>
                    <wp:lineTo x="284" y="0"/>
                  </wp:wrapPolygon>
                </wp:wrapThrough>
                <wp:docPr id="66" name="ZoneTexte 14"/>
                <wp:cNvGraphicFramePr/>
                <a:graphic xmlns:a="http://schemas.openxmlformats.org/drawingml/2006/main">
                  <a:graphicData uri="http://schemas.microsoft.com/office/word/2010/wordprocessingShape">
                    <wps:wsp>
                      <wps:cNvSpPr txBox="1"/>
                      <wps:spPr>
                        <a:xfrm>
                          <a:off x="0" y="0"/>
                          <a:ext cx="1934210" cy="594995"/>
                        </a:xfrm>
                        <a:prstGeom prst="rect">
                          <a:avLst/>
                        </a:prstGeom>
                        <a:noFill/>
                        <a:ln>
                          <a:noFill/>
                        </a:ln>
                        <a:effectLst/>
                      </wps:spPr>
                      <wps:txbx>
                        <w:txbxContent>
                          <w:p w14:paraId="29A15104"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 xml:space="preserve">Transition </w:t>
                            </w:r>
                          </w:p>
                          <w:p w14:paraId="2CADDFEB" w14:textId="6DAA4EA6"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 xml:space="preserve">From learners to experts </w:t>
                            </w:r>
                          </w:p>
                        </w:txbxContent>
                      </wps:txbx>
                      <wps:bodyPr wrap="square" rtlCol="0">
                        <a:noAutofit/>
                      </wps:bodyPr>
                    </wps:wsp>
                  </a:graphicData>
                </a:graphic>
                <wp14:sizeRelV relativeFrom="margin">
                  <wp14:pctHeight>0</wp14:pctHeight>
                </wp14:sizeRelV>
              </wp:anchor>
            </w:drawing>
          </mc:Choice>
          <mc:Fallback>
            <w:pict>
              <v:shape id="_x0000_s1036" type="#_x0000_t202" style="position:absolute;left:0;text-align:left;margin-left:6in;margin-top:-5pt;width:152.3pt;height:46.8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" filled="f" stroked="f">
                <v:textbox>
                  <w:txbxContent>
                    <w:p w14:paraId="29A15104"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 xml:space="preserve">Transition </w:t>
                      </w:r>
                    </w:p>
                    <w:p w14:paraId="2CADDFEB" w14:textId="6DAA4EA6"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 xml:space="preserve">From learners to experts </w:t>
                      </w:r>
                    </w:p>
                  </w:txbxContent>
                </v:textbox>
                <w10:wrap type="through"/>
              </v:shape>
            </w:pict>
          </mc:Fallback>
        </mc:AlternateContent>
      </w:r>
      <w:r>
        <w:rPr>
          <w:noProof/>
        </w:rPr>
        <mc:AlternateContent>
          <mc:Choice Requires="wps">
            <w:drawing>
              <wp:anchor distT="0" distB="0" distL="114300" distR="114300" simplePos="0" relativeHeight="251679744" behindDoc="0" locked="0" layoutInCell="1" allowOverlap="1" wp14:anchorId="18216A22" wp14:editId="11893BE1">
                <wp:simplePos x="0" y="0"/>
                <wp:positionH relativeFrom="column">
                  <wp:posOffset>3200400</wp:posOffset>
                </wp:positionH>
                <wp:positionV relativeFrom="paragraph">
                  <wp:posOffset>-64135</wp:posOffset>
                </wp:positionV>
                <wp:extent cx="1934210" cy="595630"/>
                <wp:effectExtent l="0" t="0" r="0" b="0"/>
                <wp:wrapThrough wrapText="bothSides">
                  <wp:wrapPolygon edited="0">
                    <wp:start x="284" y="0"/>
                    <wp:lineTo x="284" y="20264"/>
                    <wp:lineTo x="20990" y="20264"/>
                    <wp:lineTo x="20990" y="0"/>
                    <wp:lineTo x="284" y="0"/>
                  </wp:wrapPolygon>
                </wp:wrapThrough>
                <wp:docPr id="65" name="ZoneTexte 14"/>
                <wp:cNvGraphicFramePr/>
                <a:graphic xmlns:a="http://schemas.openxmlformats.org/drawingml/2006/main">
                  <a:graphicData uri="http://schemas.microsoft.com/office/word/2010/wordprocessingShape">
                    <wps:wsp>
                      <wps:cNvSpPr txBox="1"/>
                      <wps:spPr>
                        <a:xfrm>
                          <a:off x="0" y="0"/>
                          <a:ext cx="1934210" cy="595630"/>
                        </a:xfrm>
                        <a:prstGeom prst="rect">
                          <a:avLst/>
                        </a:prstGeom>
                        <a:noFill/>
                        <a:ln>
                          <a:noFill/>
                        </a:ln>
                        <a:effectLst/>
                      </wps:spPr>
                      <wps:txbx>
                        <w:txbxContent>
                          <w:p w14:paraId="6F6CD75C"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 xml:space="preserve">Transition </w:t>
                            </w:r>
                          </w:p>
                          <w:p w14:paraId="3D8EC827" w14:textId="59A3391D"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 xml:space="preserve">From part time to full time </w:t>
                            </w:r>
                          </w:p>
                        </w:txbxContent>
                      </wps:txbx>
                      <wps:bodyPr wrap="square" rtlCol="0">
                        <a:noAutofit/>
                      </wps:bodyPr>
                    </wps:wsp>
                  </a:graphicData>
                </a:graphic>
                <wp14:sizeRelV relativeFrom="margin">
                  <wp14:pctHeight>0</wp14:pctHeight>
                </wp14:sizeRelV>
              </wp:anchor>
            </w:drawing>
          </mc:Choice>
          <mc:Fallback>
            <w:pict>
              <v:shape id="_x0000_s1037" type="#_x0000_t202" style="position:absolute;left:0;text-align:left;margin-left:252pt;margin-top:-5pt;width:152.3pt;height:46.9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" filled="f" stroked="f">
                <v:textbox>
                  <w:txbxContent>
                    <w:p w14:paraId="6F6CD75C" w14:textId="77777777"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36"/>
                          <w:szCs w:val="36"/>
                        </w:rPr>
                        <w:t xml:space="preserve">Transition </w:t>
                      </w:r>
                    </w:p>
                    <w:p w14:paraId="3D8EC827" w14:textId="59A3391D" w:rsidR="00CC6BCF" w:rsidRDefault="00CC6BCF" w:rsidP="002C103C">
                      <w:pPr>
                        <w:pStyle w:val="NormalWeb"/>
                        <w:spacing w:before="0" w:beforeAutospacing="0" w:after="0" w:afterAutospacing="0"/>
                        <w:jc w:val="center"/>
                      </w:pPr>
                      <w:r>
                        <w:rPr>
                          <w:rFonts w:asciiTheme="minorHAnsi" w:hAnsi="Cambria" w:cstheme="minorBidi"/>
                          <w:color w:val="000000" w:themeColor="text1"/>
                          <w:kern w:val="24"/>
                          <w:sz w:val="24"/>
                          <w:szCs w:val="24"/>
                        </w:rPr>
                        <w:t xml:space="preserve">From part time to full time </w:t>
                      </w:r>
                    </w:p>
                  </w:txbxContent>
                </v:textbox>
                <w10:wrap type="through"/>
              </v:shape>
            </w:pict>
          </mc:Fallback>
        </mc:AlternateContent>
      </w:r>
      <w:r w:rsidR="00AC3E3E" w:rsidRPr="00764F9E">
        <w:t xml:space="preserve">Figure 1. </w:t>
      </w:r>
      <w:proofErr w:type="gramStart"/>
      <w:r w:rsidR="00AC3E3E" w:rsidRPr="00764F9E">
        <w:t>Conceptual model on the relations between passion and the development of expertise.</w:t>
      </w:r>
      <w:proofErr w:type="gramEnd"/>
      <w:r w:rsidR="00AC3E3E" w:rsidRPr="00764F9E">
        <w:t xml:space="preserve"> The first three stages are adapted from </w:t>
      </w:r>
      <w:r w:rsidR="00266F85">
        <w:t>Bloom</w:t>
      </w:r>
      <w:r w:rsidR="003F3B98">
        <w:t xml:space="preserve"> (</w:t>
      </w:r>
      <w:r w:rsidR="005807FB">
        <w:t>1985</w:t>
      </w:r>
      <w:r w:rsidR="00AC3E3E" w:rsidRPr="00764F9E">
        <w:t xml:space="preserve">) and </w:t>
      </w:r>
      <w:r w:rsidR="00AC3E3E" w:rsidRPr="00764F9E">
        <w:rPr>
          <w:lang w:val="fr-FR"/>
        </w:rPr>
        <w:t>Côté (1999).</w:t>
      </w:r>
      <w:r w:rsidR="003E31BF">
        <w:rPr>
          <w:lang w:val="fr-FR"/>
        </w:rPr>
        <w:t xml:space="preserve"> </w:t>
      </w:r>
      <w:proofErr w:type="spellStart"/>
      <w:r w:rsidR="003E31BF">
        <w:rPr>
          <w:lang w:val="fr-FR"/>
        </w:rPr>
        <w:t>Har</w:t>
      </w:r>
      <w:proofErr w:type="spellEnd"/>
      <w:r w:rsidR="003E31BF">
        <w:rPr>
          <w:lang w:val="fr-FR"/>
        </w:rPr>
        <w:t xml:space="preserve">. = </w:t>
      </w:r>
      <w:proofErr w:type="spellStart"/>
      <w:r w:rsidR="003E31BF">
        <w:rPr>
          <w:lang w:val="fr-FR"/>
        </w:rPr>
        <w:t>Harmonious</w:t>
      </w:r>
      <w:proofErr w:type="spellEnd"/>
      <w:r w:rsidR="003E31BF">
        <w:rPr>
          <w:lang w:val="fr-FR"/>
        </w:rPr>
        <w:t>; Obs</w:t>
      </w:r>
      <w:r w:rsidR="00124BF2">
        <w:rPr>
          <w:lang w:val="fr-FR"/>
        </w:rPr>
        <w:t>.</w:t>
      </w:r>
      <w:r w:rsidR="003E31BF">
        <w:rPr>
          <w:lang w:val="fr-FR"/>
        </w:rPr>
        <w:t xml:space="preserve"> = Obsessive</w:t>
      </w:r>
    </w:p>
    <w:sectPr w:rsidR="00AC3E3E" w:rsidRPr="002C103C" w:rsidSect="005E0E56">
      <w:pgSz w:w="15840" w:h="12240" w:orient="landscape"/>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27A379" w15:done="0"/>
  <w15:commentEx w15:paraId="00BA34D7" w15:done="0"/>
  <w15:commentEx w15:paraId="2149D373" w15:done="0"/>
  <w15:commentEx w15:paraId="340380C5" w15:done="0"/>
  <w15:commentEx w15:paraId="06CDD5D3" w15:done="0"/>
  <w15:commentEx w15:paraId="48C5793E" w15:done="0"/>
  <w15:commentEx w15:paraId="50E2E8C4" w15:done="0"/>
  <w15:commentEx w15:paraId="2AE95FAD" w15:done="0"/>
  <w15:commentEx w15:paraId="65FFF148" w15:done="0"/>
  <w15:commentEx w15:paraId="5E5E7C5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FC7AA" w14:textId="77777777" w:rsidR="00CC6BCF" w:rsidRDefault="00CC6BCF" w:rsidP="00C571B0">
      <w:r>
        <w:separator/>
      </w:r>
    </w:p>
  </w:endnote>
  <w:endnote w:type="continuationSeparator" w:id="0">
    <w:p w14:paraId="7FB0D34A" w14:textId="77777777" w:rsidR="00CC6BCF" w:rsidRDefault="00CC6BCF" w:rsidP="00C57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FA457" w14:textId="77777777" w:rsidR="00CC6BCF" w:rsidRDefault="00CC6BCF">
    <w:pPr>
      <w:pStyle w:val="Footer"/>
    </w:pPr>
  </w:p>
  <w:p w14:paraId="1AC8289F" w14:textId="77777777" w:rsidR="00CC6BCF" w:rsidRDefault="00CC6BC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6B2A9" w14:textId="77777777" w:rsidR="00CC6BCF" w:rsidRDefault="00CC6BCF" w:rsidP="00C571B0">
      <w:r>
        <w:separator/>
      </w:r>
    </w:p>
  </w:footnote>
  <w:footnote w:type="continuationSeparator" w:id="0">
    <w:p w14:paraId="188AEFA5" w14:textId="77777777" w:rsidR="00CC6BCF" w:rsidRDefault="00CC6BCF" w:rsidP="00C571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4BD4" w14:textId="77777777" w:rsidR="00CC6BCF" w:rsidRDefault="00CC6BCF" w:rsidP="001B0D3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EC09AF" w14:textId="77777777" w:rsidR="00CC6BCF" w:rsidRDefault="00CC6BCF" w:rsidP="00C571B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5CB28" w14:textId="3118C0F2" w:rsidR="00CC6BCF" w:rsidRDefault="00CC6BCF" w:rsidP="00C571B0">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43E"/>
    <w:multiLevelType w:val="hybridMultilevel"/>
    <w:tmpl w:val="6F8A5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D4F82"/>
    <w:multiLevelType w:val="hybridMultilevel"/>
    <w:tmpl w:val="4C108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A0B2F"/>
    <w:multiLevelType w:val="hybridMultilevel"/>
    <w:tmpl w:val="97506DC0"/>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BDE0463"/>
    <w:multiLevelType w:val="hybridMultilevel"/>
    <w:tmpl w:val="5A249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D651695"/>
    <w:multiLevelType w:val="hybridMultilevel"/>
    <w:tmpl w:val="3A5C3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633130"/>
    <w:multiLevelType w:val="hybridMultilevel"/>
    <w:tmpl w:val="5BCE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667A96"/>
    <w:multiLevelType w:val="hybridMultilevel"/>
    <w:tmpl w:val="5E741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E966CA"/>
    <w:multiLevelType w:val="hybridMultilevel"/>
    <w:tmpl w:val="94E0B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3E6F91"/>
    <w:multiLevelType w:val="hybridMultilevel"/>
    <w:tmpl w:val="B7BC3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845863"/>
    <w:multiLevelType w:val="hybridMultilevel"/>
    <w:tmpl w:val="3E3A9D18"/>
    <w:lvl w:ilvl="0" w:tplc="993E5110">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C23394"/>
    <w:multiLevelType w:val="hybridMultilevel"/>
    <w:tmpl w:val="0B400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37670"/>
    <w:multiLevelType w:val="hybridMultilevel"/>
    <w:tmpl w:val="EF9001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BB10524"/>
    <w:multiLevelType w:val="hybridMultilevel"/>
    <w:tmpl w:val="B4FEF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0D5E5C"/>
    <w:multiLevelType w:val="hybridMultilevel"/>
    <w:tmpl w:val="9864DC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7"/>
  </w:num>
  <w:num w:numId="4">
    <w:abstractNumId w:val="4"/>
  </w:num>
  <w:num w:numId="5">
    <w:abstractNumId w:val="0"/>
  </w:num>
  <w:num w:numId="6">
    <w:abstractNumId w:val="8"/>
  </w:num>
  <w:num w:numId="7">
    <w:abstractNumId w:val="5"/>
  </w:num>
  <w:num w:numId="8">
    <w:abstractNumId w:val="13"/>
  </w:num>
  <w:num w:numId="9">
    <w:abstractNumId w:val="10"/>
  </w:num>
  <w:num w:numId="10">
    <w:abstractNumId w:val="1"/>
  </w:num>
  <w:num w:numId="11">
    <w:abstractNumId w:val="12"/>
  </w:num>
  <w:num w:numId="12">
    <w:abstractNumId w:val="11"/>
  </w:num>
  <w:num w:numId="13">
    <w:abstractNumId w:val="9"/>
  </w:num>
  <w:num w:numId="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ugenia Hambrick">
    <w15:presenceInfo w15:providerId="Windows Live" w15:userId="9251656b16e1dbd5"/>
  </w15:person>
  <w15:person w15:author="Genie">
    <w15:presenceInfo w15:providerId="None" w15:userId="Ge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A40"/>
    <w:rsid w:val="000009BC"/>
    <w:rsid w:val="000010B3"/>
    <w:rsid w:val="00003A75"/>
    <w:rsid w:val="000166E0"/>
    <w:rsid w:val="00017749"/>
    <w:rsid w:val="00021677"/>
    <w:rsid w:val="00024FB9"/>
    <w:rsid w:val="0003128A"/>
    <w:rsid w:val="00033EBF"/>
    <w:rsid w:val="00035724"/>
    <w:rsid w:val="000421F1"/>
    <w:rsid w:val="00042BA8"/>
    <w:rsid w:val="00045A0D"/>
    <w:rsid w:val="00046BEC"/>
    <w:rsid w:val="00052530"/>
    <w:rsid w:val="000534ED"/>
    <w:rsid w:val="0005762F"/>
    <w:rsid w:val="00057A18"/>
    <w:rsid w:val="00061747"/>
    <w:rsid w:val="00061A09"/>
    <w:rsid w:val="00061B2A"/>
    <w:rsid w:val="0006223C"/>
    <w:rsid w:val="00066560"/>
    <w:rsid w:val="00070042"/>
    <w:rsid w:val="000725D9"/>
    <w:rsid w:val="00072B9A"/>
    <w:rsid w:val="00073E53"/>
    <w:rsid w:val="0007609F"/>
    <w:rsid w:val="00076404"/>
    <w:rsid w:val="00076C6C"/>
    <w:rsid w:val="00077D7D"/>
    <w:rsid w:val="000806D2"/>
    <w:rsid w:val="00081A86"/>
    <w:rsid w:val="00081B41"/>
    <w:rsid w:val="00082E89"/>
    <w:rsid w:val="000837F1"/>
    <w:rsid w:val="000874EC"/>
    <w:rsid w:val="000915C2"/>
    <w:rsid w:val="00094674"/>
    <w:rsid w:val="000948EF"/>
    <w:rsid w:val="0009520C"/>
    <w:rsid w:val="000A4D92"/>
    <w:rsid w:val="000A75A3"/>
    <w:rsid w:val="000B0D88"/>
    <w:rsid w:val="000B5B94"/>
    <w:rsid w:val="000C2507"/>
    <w:rsid w:val="000C2C84"/>
    <w:rsid w:val="000D170D"/>
    <w:rsid w:val="000D6591"/>
    <w:rsid w:val="000D6F63"/>
    <w:rsid w:val="000D71CE"/>
    <w:rsid w:val="000E2E47"/>
    <w:rsid w:val="000F7833"/>
    <w:rsid w:val="001129E6"/>
    <w:rsid w:val="00113565"/>
    <w:rsid w:val="00113AC2"/>
    <w:rsid w:val="00116750"/>
    <w:rsid w:val="00117CDC"/>
    <w:rsid w:val="0012136A"/>
    <w:rsid w:val="00124BF2"/>
    <w:rsid w:val="00132531"/>
    <w:rsid w:val="0013333E"/>
    <w:rsid w:val="00143D8D"/>
    <w:rsid w:val="00146E52"/>
    <w:rsid w:val="00151E2D"/>
    <w:rsid w:val="00153C92"/>
    <w:rsid w:val="0015424E"/>
    <w:rsid w:val="0015558F"/>
    <w:rsid w:val="0015565E"/>
    <w:rsid w:val="00156F63"/>
    <w:rsid w:val="00161C8C"/>
    <w:rsid w:val="001651A6"/>
    <w:rsid w:val="00172A65"/>
    <w:rsid w:val="00175295"/>
    <w:rsid w:val="001805EA"/>
    <w:rsid w:val="0018365A"/>
    <w:rsid w:val="001842BD"/>
    <w:rsid w:val="00185CE4"/>
    <w:rsid w:val="00193D92"/>
    <w:rsid w:val="00195D6E"/>
    <w:rsid w:val="001A5019"/>
    <w:rsid w:val="001A535D"/>
    <w:rsid w:val="001A7587"/>
    <w:rsid w:val="001B0D3D"/>
    <w:rsid w:val="001B1A25"/>
    <w:rsid w:val="001B20F8"/>
    <w:rsid w:val="001B5C02"/>
    <w:rsid w:val="001B6646"/>
    <w:rsid w:val="001B6A1E"/>
    <w:rsid w:val="001C2018"/>
    <w:rsid w:val="001C41AA"/>
    <w:rsid w:val="001C65DE"/>
    <w:rsid w:val="001D22E4"/>
    <w:rsid w:val="001D2F5F"/>
    <w:rsid w:val="001D35D1"/>
    <w:rsid w:val="001D3C58"/>
    <w:rsid w:val="001D547D"/>
    <w:rsid w:val="001D7886"/>
    <w:rsid w:val="001E12D6"/>
    <w:rsid w:val="001E3F53"/>
    <w:rsid w:val="001E7C3D"/>
    <w:rsid w:val="001F2A89"/>
    <w:rsid w:val="001F3E08"/>
    <w:rsid w:val="001F622C"/>
    <w:rsid w:val="001F6D84"/>
    <w:rsid w:val="002003A7"/>
    <w:rsid w:val="00200608"/>
    <w:rsid w:val="00202D9E"/>
    <w:rsid w:val="002030F4"/>
    <w:rsid w:val="00204F65"/>
    <w:rsid w:val="00213737"/>
    <w:rsid w:val="002274F1"/>
    <w:rsid w:val="00230A30"/>
    <w:rsid w:val="00232960"/>
    <w:rsid w:val="002362F5"/>
    <w:rsid w:val="00236A18"/>
    <w:rsid w:val="002404F9"/>
    <w:rsid w:val="00240805"/>
    <w:rsid w:val="002424E9"/>
    <w:rsid w:val="00243BE0"/>
    <w:rsid w:val="00243C0A"/>
    <w:rsid w:val="0024476B"/>
    <w:rsid w:val="00247CCA"/>
    <w:rsid w:val="00251D48"/>
    <w:rsid w:val="00252F91"/>
    <w:rsid w:val="0025461A"/>
    <w:rsid w:val="002547A1"/>
    <w:rsid w:val="00256DD5"/>
    <w:rsid w:val="00266F85"/>
    <w:rsid w:val="00267789"/>
    <w:rsid w:val="00277C09"/>
    <w:rsid w:val="00280FB2"/>
    <w:rsid w:val="00281BBA"/>
    <w:rsid w:val="00282271"/>
    <w:rsid w:val="002849AF"/>
    <w:rsid w:val="002870B9"/>
    <w:rsid w:val="00295B99"/>
    <w:rsid w:val="00296CF0"/>
    <w:rsid w:val="00297A87"/>
    <w:rsid w:val="002A3B70"/>
    <w:rsid w:val="002A652C"/>
    <w:rsid w:val="002B07D0"/>
    <w:rsid w:val="002B3AA3"/>
    <w:rsid w:val="002B6118"/>
    <w:rsid w:val="002C103C"/>
    <w:rsid w:val="002C1896"/>
    <w:rsid w:val="002C42C2"/>
    <w:rsid w:val="002D2F2E"/>
    <w:rsid w:val="002D33A9"/>
    <w:rsid w:val="002D3D4D"/>
    <w:rsid w:val="002D5B86"/>
    <w:rsid w:val="002D7585"/>
    <w:rsid w:val="002E1727"/>
    <w:rsid w:val="002E1AAC"/>
    <w:rsid w:val="002E222D"/>
    <w:rsid w:val="002E4433"/>
    <w:rsid w:val="002E7106"/>
    <w:rsid w:val="002E779A"/>
    <w:rsid w:val="002E7FA6"/>
    <w:rsid w:val="002F3C78"/>
    <w:rsid w:val="002F601C"/>
    <w:rsid w:val="002F6948"/>
    <w:rsid w:val="0030231D"/>
    <w:rsid w:val="00302460"/>
    <w:rsid w:val="0031087C"/>
    <w:rsid w:val="00314163"/>
    <w:rsid w:val="00315EB3"/>
    <w:rsid w:val="003166F8"/>
    <w:rsid w:val="003175FD"/>
    <w:rsid w:val="00320670"/>
    <w:rsid w:val="00325705"/>
    <w:rsid w:val="00325922"/>
    <w:rsid w:val="003312A3"/>
    <w:rsid w:val="00335C16"/>
    <w:rsid w:val="00340FDD"/>
    <w:rsid w:val="00347ACF"/>
    <w:rsid w:val="003555E7"/>
    <w:rsid w:val="00357714"/>
    <w:rsid w:val="00360120"/>
    <w:rsid w:val="003608EC"/>
    <w:rsid w:val="0036310E"/>
    <w:rsid w:val="003676A3"/>
    <w:rsid w:val="003732C4"/>
    <w:rsid w:val="003737E3"/>
    <w:rsid w:val="003749BD"/>
    <w:rsid w:val="0037506F"/>
    <w:rsid w:val="00384BFC"/>
    <w:rsid w:val="00384D20"/>
    <w:rsid w:val="003856F7"/>
    <w:rsid w:val="0038722B"/>
    <w:rsid w:val="0039654C"/>
    <w:rsid w:val="00396B30"/>
    <w:rsid w:val="00396EFD"/>
    <w:rsid w:val="003A3151"/>
    <w:rsid w:val="003A6857"/>
    <w:rsid w:val="003B5413"/>
    <w:rsid w:val="003C0488"/>
    <w:rsid w:val="003C7EE8"/>
    <w:rsid w:val="003D1EB7"/>
    <w:rsid w:val="003D2E58"/>
    <w:rsid w:val="003D7DDA"/>
    <w:rsid w:val="003E2F23"/>
    <w:rsid w:val="003E31BF"/>
    <w:rsid w:val="003E4F8E"/>
    <w:rsid w:val="003E5125"/>
    <w:rsid w:val="003E7F8A"/>
    <w:rsid w:val="003F2BB3"/>
    <w:rsid w:val="003F3B98"/>
    <w:rsid w:val="003F4645"/>
    <w:rsid w:val="003F5AC3"/>
    <w:rsid w:val="00403D73"/>
    <w:rsid w:val="0040650C"/>
    <w:rsid w:val="00407570"/>
    <w:rsid w:val="00414B3C"/>
    <w:rsid w:val="004172EA"/>
    <w:rsid w:val="00422F3F"/>
    <w:rsid w:val="00424884"/>
    <w:rsid w:val="004315C7"/>
    <w:rsid w:val="0043385A"/>
    <w:rsid w:val="00434985"/>
    <w:rsid w:val="00435F62"/>
    <w:rsid w:val="00436511"/>
    <w:rsid w:val="00437C6B"/>
    <w:rsid w:val="004403A6"/>
    <w:rsid w:val="00440B74"/>
    <w:rsid w:val="00447C47"/>
    <w:rsid w:val="00450BF6"/>
    <w:rsid w:val="00450EEF"/>
    <w:rsid w:val="00452842"/>
    <w:rsid w:val="004560CF"/>
    <w:rsid w:val="00461761"/>
    <w:rsid w:val="00462CEB"/>
    <w:rsid w:val="00463A62"/>
    <w:rsid w:val="00463DC6"/>
    <w:rsid w:val="00464E56"/>
    <w:rsid w:val="00467FD6"/>
    <w:rsid w:val="00474B71"/>
    <w:rsid w:val="00475808"/>
    <w:rsid w:val="004825E9"/>
    <w:rsid w:val="00494DCF"/>
    <w:rsid w:val="004962F8"/>
    <w:rsid w:val="004971B7"/>
    <w:rsid w:val="004A36E8"/>
    <w:rsid w:val="004A553D"/>
    <w:rsid w:val="004B4256"/>
    <w:rsid w:val="004B582C"/>
    <w:rsid w:val="004B7583"/>
    <w:rsid w:val="004C2EE6"/>
    <w:rsid w:val="004D1AA8"/>
    <w:rsid w:val="004D55C8"/>
    <w:rsid w:val="004D76F3"/>
    <w:rsid w:val="004D7761"/>
    <w:rsid w:val="004E4BC9"/>
    <w:rsid w:val="004E6D0F"/>
    <w:rsid w:val="004F2EEA"/>
    <w:rsid w:val="004F39F9"/>
    <w:rsid w:val="004F3A8E"/>
    <w:rsid w:val="004F439B"/>
    <w:rsid w:val="004F5C8E"/>
    <w:rsid w:val="004F6BB7"/>
    <w:rsid w:val="00500209"/>
    <w:rsid w:val="00502B91"/>
    <w:rsid w:val="00507485"/>
    <w:rsid w:val="00511D80"/>
    <w:rsid w:val="00511ED8"/>
    <w:rsid w:val="005123C6"/>
    <w:rsid w:val="00513BEA"/>
    <w:rsid w:val="00514834"/>
    <w:rsid w:val="00515E4D"/>
    <w:rsid w:val="00521C4E"/>
    <w:rsid w:val="005221BE"/>
    <w:rsid w:val="00522ABF"/>
    <w:rsid w:val="00524429"/>
    <w:rsid w:val="0052772D"/>
    <w:rsid w:val="00532592"/>
    <w:rsid w:val="005329DA"/>
    <w:rsid w:val="00534DC6"/>
    <w:rsid w:val="00540E04"/>
    <w:rsid w:val="0054262B"/>
    <w:rsid w:val="005452A1"/>
    <w:rsid w:val="005504A7"/>
    <w:rsid w:val="005525C0"/>
    <w:rsid w:val="005530DB"/>
    <w:rsid w:val="00553D80"/>
    <w:rsid w:val="00557A8B"/>
    <w:rsid w:val="005612FD"/>
    <w:rsid w:val="00561AF0"/>
    <w:rsid w:val="00564DF6"/>
    <w:rsid w:val="00567B24"/>
    <w:rsid w:val="0057651F"/>
    <w:rsid w:val="005807FB"/>
    <w:rsid w:val="00581DAE"/>
    <w:rsid w:val="00584162"/>
    <w:rsid w:val="00586E84"/>
    <w:rsid w:val="00596C08"/>
    <w:rsid w:val="00597910"/>
    <w:rsid w:val="005A0F4F"/>
    <w:rsid w:val="005A3C03"/>
    <w:rsid w:val="005A76DC"/>
    <w:rsid w:val="005A7847"/>
    <w:rsid w:val="005A7E18"/>
    <w:rsid w:val="005B4B3E"/>
    <w:rsid w:val="005C031E"/>
    <w:rsid w:val="005C0AC3"/>
    <w:rsid w:val="005C1F32"/>
    <w:rsid w:val="005C3A3A"/>
    <w:rsid w:val="005C4FAC"/>
    <w:rsid w:val="005D1031"/>
    <w:rsid w:val="005E0E56"/>
    <w:rsid w:val="005E25AD"/>
    <w:rsid w:val="005E6250"/>
    <w:rsid w:val="005E6F57"/>
    <w:rsid w:val="005F2926"/>
    <w:rsid w:val="005F5AF7"/>
    <w:rsid w:val="00601428"/>
    <w:rsid w:val="00604670"/>
    <w:rsid w:val="00604C88"/>
    <w:rsid w:val="0061045C"/>
    <w:rsid w:val="006115BC"/>
    <w:rsid w:val="00612321"/>
    <w:rsid w:val="00613003"/>
    <w:rsid w:val="00615A9F"/>
    <w:rsid w:val="006173E1"/>
    <w:rsid w:val="006256C2"/>
    <w:rsid w:val="00631E1E"/>
    <w:rsid w:val="0063375E"/>
    <w:rsid w:val="00634167"/>
    <w:rsid w:val="00646815"/>
    <w:rsid w:val="00647B53"/>
    <w:rsid w:val="006508B7"/>
    <w:rsid w:val="00651FF9"/>
    <w:rsid w:val="00654159"/>
    <w:rsid w:val="0065440B"/>
    <w:rsid w:val="006552BF"/>
    <w:rsid w:val="00667DF6"/>
    <w:rsid w:val="006710EF"/>
    <w:rsid w:val="0068249C"/>
    <w:rsid w:val="0068454A"/>
    <w:rsid w:val="00684CE6"/>
    <w:rsid w:val="00686DCB"/>
    <w:rsid w:val="00692E15"/>
    <w:rsid w:val="00693C73"/>
    <w:rsid w:val="006A7281"/>
    <w:rsid w:val="006B36D6"/>
    <w:rsid w:val="006B65CD"/>
    <w:rsid w:val="006C02C8"/>
    <w:rsid w:val="006C0534"/>
    <w:rsid w:val="006C2C67"/>
    <w:rsid w:val="006C41EF"/>
    <w:rsid w:val="006C72C4"/>
    <w:rsid w:val="006C7832"/>
    <w:rsid w:val="006D0FA7"/>
    <w:rsid w:val="006D1EDE"/>
    <w:rsid w:val="006D44F2"/>
    <w:rsid w:val="006D565F"/>
    <w:rsid w:val="006E6E6F"/>
    <w:rsid w:val="006F4CD3"/>
    <w:rsid w:val="007022EB"/>
    <w:rsid w:val="00705283"/>
    <w:rsid w:val="00707B14"/>
    <w:rsid w:val="007208B9"/>
    <w:rsid w:val="00721733"/>
    <w:rsid w:val="00730640"/>
    <w:rsid w:val="0073500E"/>
    <w:rsid w:val="00744363"/>
    <w:rsid w:val="007471E2"/>
    <w:rsid w:val="0075088C"/>
    <w:rsid w:val="00750AED"/>
    <w:rsid w:val="00750ECC"/>
    <w:rsid w:val="00753B0A"/>
    <w:rsid w:val="00756048"/>
    <w:rsid w:val="0075666A"/>
    <w:rsid w:val="00762C3A"/>
    <w:rsid w:val="00764F9E"/>
    <w:rsid w:val="00767342"/>
    <w:rsid w:val="00771A03"/>
    <w:rsid w:val="00773C64"/>
    <w:rsid w:val="007744DA"/>
    <w:rsid w:val="007756F1"/>
    <w:rsid w:val="007774BF"/>
    <w:rsid w:val="00782878"/>
    <w:rsid w:val="00784BEE"/>
    <w:rsid w:val="0078703E"/>
    <w:rsid w:val="007A74FB"/>
    <w:rsid w:val="007B06A1"/>
    <w:rsid w:val="007B1261"/>
    <w:rsid w:val="007B2733"/>
    <w:rsid w:val="007D0E1E"/>
    <w:rsid w:val="007E20CE"/>
    <w:rsid w:val="007E3712"/>
    <w:rsid w:val="007E6053"/>
    <w:rsid w:val="007F2875"/>
    <w:rsid w:val="007F5FE7"/>
    <w:rsid w:val="007F6525"/>
    <w:rsid w:val="007F7482"/>
    <w:rsid w:val="008017A4"/>
    <w:rsid w:val="0080370B"/>
    <w:rsid w:val="00806251"/>
    <w:rsid w:val="00806E1F"/>
    <w:rsid w:val="00807D7A"/>
    <w:rsid w:val="00814183"/>
    <w:rsid w:val="00815D9F"/>
    <w:rsid w:val="0081662F"/>
    <w:rsid w:val="008214D6"/>
    <w:rsid w:val="00822BF9"/>
    <w:rsid w:val="00822BFE"/>
    <w:rsid w:val="00825882"/>
    <w:rsid w:val="00831754"/>
    <w:rsid w:val="00833796"/>
    <w:rsid w:val="00840C75"/>
    <w:rsid w:val="0084274F"/>
    <w:rsid w:val="00851D1A"/>
    <w:rsid w:val="00856969"/>
    <w:rsid w:val="0086463B"/>
    <w:rsid w:val="00866F50"/>
    <w:rsid w:val="00867136"/>
    <w:rsid w:val="008715B0"/>
    <w:rsid w:val="00885A55"/>
    <w:rsid w:val="0089202C"/>
    <w:rsid w:val="00894566"/>
    <w:rsid w:val="00895F02"/>
    <w:rsid w:val="0089602B"/>
    <w:rsid w:val="008967FA"/>
    <w:rsid w:val="008969D3"/>
    <w:rsid w:val="00897656"/>
    <w:rsid w:val="008A202E"/>
    <w:rsid w:val="008A67E7"/>
    <w:rsid w:val="008A789A"/>
    <w:rsid w:val="008B166A"/>
    <w:rsid w:val="008B1FBA"/>
    <w:rsid w:val="008B52F9"/>
    <w:rsid w:val="008B6A1F"/>
    <w:rsid w:val="008C66CF"/>
    <w:rsid w:val="008D2BB8"/>
    <w:rsid w:val="008D3F19"/>
    <w:rsid w:val="008D4454"/>
    <w:rsid w:val="008E3208"/>
    <w:rsid w:val="008E326D"/>
    <w:rsid w:val="008E3923"/>
    <w:rsid w:val="008E6589"/>
    <w:rsid w:val="0090046B"/>
    <w:rsid w:val="00900B60"/>
    <w:rsid w:val="00906999"/>
    <w:rsid w:val="00913D24"/>
    <w:rsid w:val="00923FBB"/>
    <w:rsid w:val="00927237"/>
    <w:rsid w:val="00931B00"/>
    <w:rsid w:val="009368D6"/>
    <w:rsid w:val="00945A33"/>
    <w:rsid w:val="0094780A"/>
    <w:rsid w:val="00961834"/>
    <w:rsid w:val="00961E0A"/>
    <w:rsid w:val="00965530"/>
    <w:rsid w:val="00966E1B"/>
    <w:rsid w:val="00975F5B"/>
    <w:rsid w:val="00983F80"/>
    <w:rsid w:val="009845D6"/>
    <w:rsid w:val="009860A2"/>
    <w:rsid w:val="00986A40"/>
    <w:rsid w:val="00992C84"/>
    <w:rsid w:val="00993C93"/>
    <w:rsid w:val="009A3645"/>
    <w:rsid w:val="009A430B"/>
    <w:rsid w:val="009A50E5"/>
    <w:rsid w:val="009B5067"/>
    <w:rsid w:val="009C21C9"/>
    <w:rsid w:val="009C2DB9"/>
    <w:rsid w:val="009C3AFD"/>
    <w:rsid w:val="009C46C0"/>
    <w:rsid w:val="009C5C5F"/>
    <w:rsid w:val="009C60B1"/>
    <w:rsid w:val="009E4A2C"/>
    <w:rsid w:val="009E4B06"/>
    <w:rsid w:val="009E4E1E"/>
    <w:rsid w:val="009F4D7C"/>
    <w:rsid w:val="009F6F4C"/>
    <w:rsid w:val="009F7797"/>
    <w:rsid w:val="00A016DF"/>
    <w:rsid w:val="00A04A95"/>
    <w:rsid w:val="00A11C8E"/>
    <w:rsid w:val="00A1486D"/>
    <w:rsid w:val="00A15859"/>
    <w:rsid w:val="00A2010F"/>
    <w:rsid w:val="00A21E4C"/>
    <w:rsid w:val="00A22FB2"/>
    <w:rsid w:val="00A2407E"/>
    <w:rsid w:val="00A26B98"/>
    <w:rsid w:val="00A30453"/>
    <w:rsid w:val="00A379E5"/>
    <w:rsid w:val="00A47895"/>
    <w:rsid w:val="00A53DC9"/>
    <w:rsid w:val="00A62331"/>
    <w:rsid w:val="00A62848"/>
    <w:rsid w:val="00A640E3"/>
    <w:rsid w:val="00A70DB6"/>
    <w:rsid w:val="00A7232B"/>
    <w:rsid w:val="00A72B21"/>
    <w:rsid w:val="00A72DBD"/>
    <w:rsid w:val="00A72DD6"/>
    <w:rsid w:val="00A738E1"/>
    <w:rsid w:val="00A73DE1"/>
    <w:rsid w:val="00A7598A"/>
    <w:rsid w:val="00A8090C"/>
    <w:rsid w:val="00A83AE4"/>
    <w:rsid w:val="00A8453D"/>
    <w:rsid w:val="00A86D21"/>
    <w:rsid w:val="00A86EBB"/>
    <w:rsid w:val="00A91C37"/>
    <w:rsid w:val="00A9249F"/>
    <w:rsid w:val="00A93368"/>
    <w:rsid w:val="00A945C3"/>
    <w:rsid w:val="00A95640"/>
    <w:rsid w:val="00AA2CD7"/>
    <w:rsid w:val="00AA2DFA"/>
    <w:rsid w:val="00AA6ECC"/>
    <w:rsid w:val="00AA7795"/>
    <w:rsid w:val="00AB2115"/>
    <w:rsid w:val="00AB5EB8"/>
    <w:rsid w:val="00AB7098"/>
    <w:rsid w:val="00AC0AFA"/>
    <w:rsid w:val="00AC3E3E"/>
    <w:rsid w:val="00AC5445"/>
    <w:rsid w:val="00AC54D3"/>
    <w:rsid w:val="00AD0242"/>
    <w:rsid w:val="00AD0709"/>
    <w:rsid w:val="00AD1B59"/>
    <w:rsid w:val="00AD58AF"/>
    <w:rsid w:val="00AD676C"/>
    <w:rsid w:val="00AD68D8"/>
    <w:rsid w:val="00AD6FEE"/>
    <w:rsid w:val="00AE1D51"/>
    <w:rsid w:val="00AE2C1F"/>
    <w:rsid w:val="00AE56F3"/>
    <w:rsid w:val="00AE58B0"/>
    <w:rsid w:val="00AE6A3D"/>
    <w:rsid w:val="00AE6C6F"/>
    <w:rsid w:val="00AF6A38"/>
    <w:rsid w:val="00B05C84"/>
    <w:rsid w:val="00B1346A"/>
    <w:rsid w:val="00B14A6C"/>
    <w:rsid w:val="00B20AE4"/>
    <w:rsid w:val="00B260BF"/>
    <w:rsid w:val="00B3534D"/>
    <w:rsid w:val="00B36E04"/>
    <w:rsid w:val="00B37002"/>
    <w:rsid w:val="00B3751A"/>
    <w:rsid w:val="00B40384"/>
    <w:rsid w:val="00B40627"/>
    <w:rsid w:val="00B52CA9"/>
    <w:rsid w:val="00B53F9E"/>
    <w:rsid w:val="00B5675F"/>
    <w:rsid w:val="00B63302"/>
    <w:rsid w:val="00B64773"/>
    <w:rsid w:val="00B72D3B"/>
    <w:rsid w:val="00B757C1"/>
    <w:rsid w:val="00B75C3D"/>
    <w:rsid w:val="00B827C6"/>
    <w:rsid w:val="00B82CE1"/>
    <w:rsid w:val="00B84B71"/>
    <w:rsid w:val="00B84CD5"/>
    <w:rsid w:val="00B91F58"/>
    <w:rsid w:val="00BA103F"/>
    <w:rsid w:val="00BA37AD"/>
    <w:rsid w:val="00BB758F"/>
    <w:rsid w:val="00BC6863"/>
    <w:rsid w:val="00BD076C"/>
    <w:rsid w:val="00BD15F5"/>
    <w:rsid w:val="00BD3EE7"/>
    <w:rsid w:val="00BF103F"/>
    <w:rsid w:val="00BF3E6E"/>
    <w:rsid w:val="00BF42BE"/>
    <w:rsid w:val="00C0150B"/>
    <w:rsid w:val="00C05B00"/>
    <w:rsid w:val="00C06CB5"/>
    <w:rsid w:val="00C1281C"/>
    <w:rsid w:val="00C244D1"/>
    <w:rsid w:val="00C24BB6"/>
    <w:rsid w:val="00C25156"/>
    <w:rsid w:val="00C278B5"/>
    <w:rsid w:val="00C3366D"/>
    <w:rsid w:val="00C34928"/>
    <w:rsid w:val="00C359A3"/>
    <w:rsid w:val="00C362FF"/>
    <w:rsid w:val="00C36669"/>
    <w:rsid w:val="00C42C6D"/>
    <w:rsid w:val="00C4442E"/>
    <w:rsid w:val="00C46964"/>
    <w:rsid w:val="00C51316"/>
    <w:rsid w:val="00C528D9"/>
    <w:rsid w:val="00C547D9"/>
    <w:rsid w:val="00C571B0"/>
    <w:rsid w:val="00C57520"/>
    <w:rsid w:val="00C63B16"/>
    <w:rsid w:val="00C64FCE"/>
    <w:rsid w:val="00C662E0"/>
    <w:rsid w:val="00C66EAC"/>
    <w:rsid w:val="00C700D5"/>
    <w:rsid w:val="00C71A73"/>
    <w:rsid w:val="00C72CA8"/>
    <w:rsid w:val="00C81EFE"/>
    <w:rsid w:val="00C913C7"/>
    <w:rsid w:val="00C9169B"/>
    <w:rsid w:val="00C95AA6"/>
    <w:rsid w:val="00C973B0"/>
    <w:rsid w:val="00CA5BB1"/>
    <w:rsid w:val="00CB0F9A"/>
    <w:rsid w:val="00CC0DF2"/>
    <w:rsid w:val="00CC3E79"/>
    <w:rsid w:val="00CC586C"/>
    <w:rsid w:val="00CC6889"/>
    <w:rsid w:val="00CC6BCF"/>
    <w:rsid w:val="00CD5126"/>
    <w:rsid w:val="00CD5316"/>
    <w:rsid w:val="00CD6588"/>
    <w:rsid w:val="00CD66B4"/>
    <w:rsid w:val="00CE4FD9"/>
    <w:rsid w:val="00CF02E2"/>
    <w:rsid w:val="00CF0571"/>
    <w:rsid w:val="00CF1246"/>
    <w:rsid w:val="00CF2BE9"/>
    <w:rsid w:val="00CF7AB5"/>
    <w:rsid w:val="00D029B8"/>
    <w:rsid w:val="00D100BB"/>
    <w:rsid w:val="00D22C9D"/>
    <w:rsid w:val="00D23469"/>
    <w:rsid w:val="00D2779A"/>
    <w:rsid w:val="00D27CBB"/>
    <w:rsid w:val="00D31347"/>
    <w:rsid w:val="00D365AB"/>
    <w:rsid w:val="00D41FA5"/>
    <w:rsid w:val="00D4448F"/>
    <w:rsid w:val="00D45DF9"/>
    <w:rsid w:val="00D62A58"/>
    <w:rsid w:val="00D66742"/>
    <w:rsid w:val="00D71C0B"/>
    <w:rsid w:val="00D7378C"/>
    <w:rsid w:val="00D9033C"/>
    <w:rsid w:val="00D92083"/>
    <w:rsid w:val="00D928EB"/>
    <w:rsid w:val="00DA1319"/>
    <w:rsid w:val="00DB23D8"/>
    <w:rsid w:val="00DB37CA"/>
    <w:rsid w:val="00DB5F1F"/>
    <w:rsid w:val="00DB7915"/>
    <w:rsid w:val="00DC1396"/>
    <w:rsid w:val="00DC1E05"/>
    <w:rsid w:val="00DC220F"/>
    <w:rsid w:val="00DC2F32"/>
    <w:rsid w:val="00DC4B1C"/>
    <w:rsid w:val="00DC5841"/>
    <w:rsid w:val="00DD447E"/>
    <w:rsid w:val="00DE046A"/>
    <w:rsid w:val="00DE51AE"/>
    <w:rsid w:val="00DE6C3C"/>
    <w:rsid w:val="00DF2B20"/>
    <w:rsid w:val="00DF37C3"/>
    <w:rsid w:val="00DF5AF1"/>
    <w:rsid w:val="00DF7B94"/>
    <w:rsid w:val="00E00207"/>
    <w:rsid w:val="00E07AF8"/>
    <w:rsid w:val="00E07D9E"/>
    <w:rsid w:val="00E107A5"/>
    <w:rsid w:val="00E11465"/>
    <w:rsid w:val="00E14BA5"/>
    <w:rsid w:val="00E2008C"/>
    <w:rsid w:val="00E26515"/>
    <w:rsid w:val="00E32DEE"/>
    <w:rsid w:val="00E352A2"/>
    <w:rsid w:val="00E35F7D"/>
    <w:rsid w:val="00E42987"/>
    <w:rsid w:val="00E431B0"/>
    <w:rsid w:val="00E50DA0"/>
    <w:rsid w:val="00E5302E"/>
    <w:rsid w:val="00E5315B"/>
    <w:rsid w:val="00E535A8"/>
    <w:rsid w:val="00E6058D"/>
    <w:rsid w:val="00E6395A"/>
    <w:rsid w:val="00E7060B"/>
    <w:rsid w:val="00E80AAF"/>
    <w:rsid w:val="00E81134"/>
    <w:rsid w:val="00E82E94"/>
    <w:rsid w:val="00E8548F"/>
    <w:rsid w:val="00E87A0F"/>
    <w:rsid w:val="00E9398F"/>
    <w:rsid w:val="00E97AAE"/>
    <w:rsid w:val="00E97EB7"/>
    <w:rsid w:val="00EA1E19"/>
    <w:rsid w:val="00EB2AA3"/>
    <w:rsid w:val="00EB47C1"/>
    <w:rsid w:val="00EB4D08"/>
    <w:rsid w:val="00EB4EA9"/>
    <w:rsid w:val="00EB750C"/>
    <w:rsid w:val="00EC272B"/>
    <w:rsid w:val="00EC3971"/>
    <w:rsid w:val="00EC410E"/>
    <w:rsid w:val="00EC51FF"/>
    <w:rsid w:val="00EC7B69"/>
    <w:rsid w:val="00ED0367"/>
    <w:rsid w:val="00EE193C"/>
    <w:rsid w:val="00EE1F19"/>
    <w:rsid w:val="00EE577E"/>
    <w:rsid w:val="00EE7BA8"/>
    <w:rsid w:val="00EE7F2F"/>
    <w:rsid w:val="00EF7950"/>
    <w:rsid w:val="00F105EE"/>
    <w:rsid w:val="00F1347C"/>
    <w:rsid w:val="00F13E4E"/>
    <w:rsid w:val="00F15D16"/>
    <w:rsid w:val="00F15FAC"/>
    <w:rsid w:val="00F17B80"/>
    <w:rsid w:val="00F22261"/>
    <w:rsid w:val="00F224F9"/>
    <w:rsid w:val="00F225FF"/>
    <w:rsid w:val="00F23588"/>
    <w:rsid w:val="00F23E46"/>
    <w:rsid w:val="00F30E1E"/>
    <w:rsid w:val="00F351EC"/>
    <w:rsid w:val="00F373AA"/>
    <w:rsid w:val="00F43372"/>
    <w:rsid w:val="00F463F4"/>
    <w:rsid w:val="00F471B7"/>
    <w:rsid w:val="00F501B4"/>
    <w:rsid w:val="00F51DFF"/>
    <w:rsid w:val="00F537DD"/>
    <w:rsid w:val="00F61719"/>
    <w:rsid w:val="00F6405E"/>
    <w:rsid w:val="00F6416E"/>
    <w:rsid w:val="00F64CE5"/>
    <w:rsid w:val="00F7084C"/>
    <w:rsid w:val="00F724C7"/>
    <w:rsid w:val="00F73799"/>
    <w:rsid w:val="00F754BC"/>
    <w:rsid w:val="00F76222"/>
    <w:rsid w:val="00F76C51"/>
    <w:rsid w:val="00F87229"/>
    <w:rsid w:val="00F87A90"/>
    <w:rsid w:val="00F94D7C"/>
    <w:rsid w:val="00F94E1A"/>
    <w:rsid w:val="00FA2F66"/>
    <w:rsid w:val="00FA5599"/>
    <w:rsid w:val="00FA7149"/>
    <w:rsid w:val="00FB1965"/>
    <w:rsid w:val="00FB2090"/>
    <w:rsid w:val="00FB21AA"/>
    <w:rsid w:val="00FB476F"/>
    <w:rsid w:val="00FC2108"/>
    <w:rsid w:val="00FC2BFC"/>
    <w:rsid w:val="00FD035E"/>
    <w:rsid w:val="00FD233E"/>
    <w:rsid w:val="00FD2D48"/>
    <w:rsid w:val="00FD38A0"/>
    <w:rsid w:val="00FD56E4"/>
    <w:rsid w:val="00FD6E4F"/>
    <w:rsid w:val="00FE1FE2"/>
    <w:rsid w:val="00FE2BD5"/>
    <w:rsid w:val="00FE3939"/>
    <w:rsid w:val="00FE5311"/>
    <w:rsid w:val="00FE713D"/>
    <w:rsid w:val="00FE7623"/>
    <w:rsid w:val="00FF4528"/>
    <w:rsid w:val="00FF48D7"/>
    <w:rsid w:val="00FF5F99"/>
    <w:rsid w:val="00FF6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15AB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3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875"/>
    <w:pPr>
      <w:ind w:left="720"/>
      <w:contextualSpacing/>
    </w:pPr>
  </w:style>
  <w:style w:type="paragraph" w:styleId="BalloonText">
    <w:name w:val="Balloon Text"/>
    <w:basedOn w:val="Normal"/>
    <w:link w:val="BalloonTextChar"/>
    <w:uiPriority w:val="99"/>
    <w:semiHidden/>
    <w:unhideWhenUsed/>
    <w:rsid w:val="00DF37C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37C3"/>
    <w:rPr>
      <w:rFonts w:ascii="Lucida Grande" w:hAnsi="Lucida Grande" w:cs="Lucida Grande"/>
      <w:sz w:val="18"/>
      <w:szCs w:val="18"/>
    </w:rPr>
  </w:style>
  <w:style w:type="table" w:styleId="TableGrid">
    <w:name w:val="Table Grid"/>
    <w:basedOn w:val="TableNormal"/>
    <w:uiPriority w:val="59"/>
    <w:rsid w:val="004365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571B0"/>
    <w:pPr>
      <w:tabs>
        <w:tab w:val="center" w:pos="4320"/>
        <w:tab w:val="right" w:pos="8640"/>
      </w:tabs>
    </w:pPr>
  </w:style>
  <w:style w:type="character" w:customStyle="1" w:styleId="HeaderChar">
    <w:name w:val="Header Char"/>
    <w:basedOn w:val="DefaultParagraphFont"/>
    <w:link w:val="Header"/>
    <w:uiPriority w:val="99"/>
    <w:rsid w:val="00C571B0"/>
  </w:style>
  <w:style w:type="paragraph" w:styleId="Footer">
    <w:name w:val="footer"/>
    <w:basedOn w:val="Normal"/>
    <w:link w:val="FooterChar"/>
    <w:uiPriority w:val="99"/>
    <w:unhideWhenUsed/>
    <w:rsid w:val="00C571B0"/>
    <w:pPr>
      <w:tabs>
        <w:tab w:val="center" w:pos="4320"/>
        <w:tab w:val="right" w:pos="8640"/>
      </w:tabs>
    </w:pPr>
  </w:style>
  <w:style w:type="character" w:customStyle="1" w:styleId="FooterChar">
    <w:name w:val="Footer Char"/>
    <w:basedOn w:val="DefaultParagraphFont"/>
    <w:link w:val="Footer"/>
    <w:uiPriority w:val="99"/>
    <w:rsid w:val="00C571B0"/>
  </w:style>
  <w:style w:type="character" w:styleId="PageNumber">
    <w:name w:val="page number"/>
    <w:basedOn w:val="DefaultParagraphFont"/>
    <w:uiPriority w:val="99"/>
    <w:semiHidden/>
    <w:unhideWhenUsed/>
    <w:rsid w:val="00C571B0"/>
  </w:style>
  <w:style w:type="paragraph" w:styleId="NormalWeb">
    <w:name w:val="Normal (Web)"/>
    <w:basedOn w:val="Normal"/>
    <w:uiPriority w:val="99"/>
    <w:unhideWhenUsed/>
    <w:rsid w:val="002C103C"/>
    <w:pPr>
      <w:spacing w:before="100" w:beforeAutospacing="1" w:after="100" w:afterAutospacing="1"/>
    </w:pPr>
    <w:rPr>
      <w:rFonts w:cs="Times New Roman"/>
      <w:sz w:val="20"/>
      <w:szCs w:val="20"/>
      <w:lang w:val="en-CA"/>
    </w:rPr>
  </w:style>
  <w:style w:type="character" w:styleId="CommentReference">
    <w:name w:val="annotation reference"/>
    <w:basedOn w:val="DefaultParagraphFont"/>
    <w:uiPriority w:val="99"/>
    <w:semiHidden/>
    <w:unhideWhenUsed/>
    <w:rsid w:val="00240805"/>
    <w:rPr>
      <w:sz w:val="18"/>
      <w:szCs w:val="18"/>
    </w:rPr>
  </w:style>
  <w:style w:type="paragraph" w:styleId="CommentText">
    <w:name w:val="annotation text"/>
    <w:basedOn w:val="Normal"/>
    <w:link w:val="CommentTextChar"/>
    <w:uiPriority w:val="99"/>
    <w:semiHidden/>
    <w:unhideWhenUsed/>
    <w:rsid w:val="00240805"/>
  </w:style>
  <w:style w:type="character" w:customStyle="1" w:styleId="CommentTextChar">
    <w:name w:val="Comment Text Char"/>
    <w:basedOn w:val="DefaultParagraphFont"/>
    <w:link w:val="CommentText"/>
    <w:uiPriority w:val="99"/>
    <w:semiHidden/>
    <w:rsid w:val="00240805"/>
  </w:style>
  <w:style w:type="paragraph" w:styleId="CommentSubject">
    <w:name w:val="annotation subject"/>
    <w:basedOn w:val="CommentText"/>
    <w:next w:val="CommentText"/>
    <w:link w:val="CommentSubjectChar"/>
    <w:uiPriority w:val="99"/>
    <w:semiHidden/>
    <w:unhideWhenUsed/>
    <w:rsid w:val="00240805"/>
    <w:rPr>
      <w:b/>
      <w:bCs/>
      <w:sz w:val="20"/>
      <w:szCs w:val="20"/>
    </w:rPr>
  </w:style>
  <w:style w:type="character" w:customStyle="1" w:styleId="CommentSubjectChar">
    <w:name w:val="Comment Subject Char"/>
    <w:basedOn w:val="CommentTextChar"/>
    <w:link w:val="CommentSubject"/>
    <w:uiPriority w:val="99"/>
    <w:semiHidden/>
    <w:rsid w:val="00240805"/>
    <w:rPr>
      <w:b/>
      <w:bCs/>
      <w:sz w:val="20"/>
      <w:szCs w:val="20"/>
    </w:rPr>
  </w:style>
  <w:style w:type="paragraph" w:styleId="BodyText">
    <w:name w:val="Body Text"/>
    <w:basedOn w:val="Normal"/>
    <w:link w:val="BodyTextChar"/>
    <w:rsid w:val="005612FD"/>
    <w:pPr>
      <w:suppressAutoHyphens/>
      <w:spacing w:line="480" w:lineRule="auto"/>
    </w:pPr>
    <w:rPr>
      <w:rFonts w:ascii="Times New Roman" w:eastAsia="Times New Roman" w:hAnsi="Times New Roman" w:cs="Times New Roman"/>
      <w:szCs w:val="20"/>
      <w:lang w:val="fr-CA" w:eastAsia="fr-FR"/>
    </w:rPr>
  </w:style>
  <w:style w:type="character" w:customStyle="1" w:styleId="BodyTextChar">
    <w:name w:val="Body Text Char"/>
    <w:basedOn w:val="DefaultParagraphFont"/>
    <w:link w:val="BodyText"/>
    <w:rsid w:val="005612FD"/>
    <w:rPr>
      <w:rFonts w:ascii="Times New Roman" w:eastAsia="Times New Roman" w:hAnsi="Times New Roman" w:cs="Times New Roman"/>
      <w:szCs w:val="20"/>
      <w:lang w:val="fr-CA" w:eastAsia="fr-FR"/>
    </w:rPr>
  </w:style>
  <w:style w:type="paragraph" w:styleId="BodyTextIndent3">
    <w:name w:val="Body Text Indent 3"/>
    <w:basedOn w:val="Normal"/>
    <w:link w:val="BodyTextIndent3Char"/>
    <w:rsid w:val="005612FD"/>
    <w:pPr>
      <w:spacing w:line="480" w:lineRule="atLeast"/>
      <w:ind w:firstLine="426"/>
    </w:pPr>
    <w:rPr>
      <w:rFonts w:ascii="Times New Roman" w:eastAsia="Times New Roman" w:hAnsi="Times New Roman" w:cs="Times New Roman"/>
      <w:szCs w:val="20"/>
      <w:lang w:val="fr-FR" w:eastAsia="fr-FR"/>
    </w:rPr>
  </w:style>
  <w:style w:type="character" w:customStyle="1" w:styleId="BodyTextIndent3Char">
    <w:name w:val="Body Text Indent 3 Char"/>
    <w:basedOn w:val="DefaultParagraphFont"/>
    <w:link w:val="BodyTextIndent3"/>
    <w:rsid w:val="005612FD"/>
    <w:rPr>
      <w:rFonts w:ascii="Times New Roman" w:eastAsia="Times New Roman" w:hAnsi="Times New Roman" w:cs="Times New Roman"/>
      <w:szCs w:val="20"/>
      <w:lang w:val="fr-FR" w:eastAsia="fr-FR"/>
    </w:rPr>
  </w:style>
  <w:style w:type="paragraph" w:styleId="Revision">
    <w:name w:val="Revision"/>
    <w:hidden/>
    <w:uiPriority w:val="99"/>
    <w:semiHidden/>
    <w:rsid w:val="000837F1"/>
  </w:style>
  <w:style w:type="character" w:customStyle="1" w:styleId="apple-converted-space">
    <w:name w:val="apple-converted-space"/>
    <w:basedOn w:val="DefaultParagraphFont"/>
    <w:rsid w:val="007508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3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875"/>
    <w:pPr>
      <w:ind w:left="720"/>
      <w:contextualSpacing/>
    </w:pPr>
  </w:style>
  <w:style w:type="paragraph" w:styleId="BalloonText">
    <w:name w:val="Balloon Text"/>
    <w:basedOn w:val="Normal"/>
    <w:link w:val="BalloonTextChar"/>
    <w:uiPriority w:val="99"/>
    <w:semiHidden/>
    <w:unhideWhenUsed/>
    <w:rsid w:val="00DF37C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37C3"/>
    <w:rPr>
      <w:rFonts w:ascii="Lucida Grande" w:hAnsi="Lucida Grande" w:cs="Lucida Grande"/>
      <w:sz w:val="18"/>
      <w:szCs w:val="18"/>
    </w:rPr>
  </w:style>
  <w:style w:type="table" w:styleId="TableGrid">
    <w:name w:val="Table Grid"/>
    <w:basedOn w:val="TableNormal"/>
    <w:uiPriority w:val="59"/>
    <w:rsid w:val="004365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571B0"/>
    <w:pPr>
      <w:tabs>
        <w:tab w:val="center" w:pos="4320"/>
        <w:tab w:val="right" w:pos="8640"/>
      </w:tabs>
    </w:pPr>
  </w:style>
  <w:style w:type="character" w:customStyle="1" w:styleId="HeaderChar">
    <w:name w:val="Header Char"/>
    <w:basedOn w:val="DefaultParagraphFont"/>
    <w:link w:val="Header"/>
    <w:uiPriority w:val="99"/>
    <w:rsid w:val="00C571B0"/>
  </w:style>
  <w:style w:type="paragraph" w:styleId="Footer">
    <w:name w:val="footer"/>
    <w:basedOn w:val="Normal"/>
    <w:link w:val="FooterChar"/>
    <w:uiPriority w:val="99"/>
    <w:unhideWhenUsed/>
    <w:rsid w:val="00C571B0"/>
    <w:pPr>
      <w:tabs>
        <w:tab w:val="center" w:pos="4320"/>
        <w:tab w:val="right" w:pos="8640"/>
      </w:tabs>
    </w:pPr>
  </w:style>
  <w:style w:type="character" w:customStyle="1" w:styleId="FooterChar">
    <w:name w:val="Footer Char"/>
    <w:basedOn w:val="DefaultParagraphFont"/>
    <w:link w:val="Footer"/>
    <w:uiPriority w:val="99"/>
    <w:rsid w:val="00C571B0"/>
  </w:style>
  <w:style w:type="character" w:styleId="PageNumber">
    <w:name w:val="page number"/>
    <w:basedOn w:val="DefaultParagraphFont"/>
    <w:uiPriority w:val="99"/>
    <w:semiHidden/>
    <w:unhideWhenUsed/>
    <w:rsid w:val="00C571B0"/>
  </w:style>
  <w:style w:type="paragraph" w:styleId="NormalWeb">
    <w:name w:val="Normal (Web)"/>
    <w:basedOn w:val="Normal"/>
    <w:uiPriority w:val="99"/>
    <w:unhideWhenUsed/>
    <w:rsid w:val="002C103C"/>
    <w:pPr>
      <w:spacing w:before="100" w:beforeAutospacing="1" w:after="100" w:afterAutospacing="1"/>
    </w:pPr>
    <w:rPr>
      <w:rFonts w:cs="Times New Roman"/>
      <w:sz w:val="20"/>
      <w:szCs w:val="20"/>
      <w:lang w:val="en-CA"/>
    </w:rPr>
  </w:style>
  <w:style w:type="character" w:styleId="CommentReference">
    <w:name w:val="annotation reference"/>
    <w:basedOn w:val="DefaultParagraphFont"/>
    <w:uiPriority w:val="99"/>
    <w:semiHidden/>
    <w:unhideWhenUsed/>
    <w:rsid w:val="00240805"/>
    <w:rPr>
      <w:sz w:val="18"/>
      <w:szCs w:val="18"/>
    </w:rPr>
  </w:style>
  <w:style w:type="paragraph" w:styleId="CommentText">
    <w:name w:val="annotation text"/>
    <w:basedOn w:val="Normal"/>
    <w:link w:val="CommentTextChar"/>
    <w:uiPriority w:val="99"/>
    <w:semiHidden/>
    <w:unhideWhenUsed/>
    <w:rsid w:val="00240805"/>
  </w:style>
  <w:style w:type="character" w:customStyle="1" w:styleId="CommentTextChar">
    <w:name w:val="Comment Text Char"/>
    <w:basedOn w:val="DefaultParagraphFont"/>
    <w:link w:val="CommentText"/>
    <w:uiPriority w:val="99"/>
    <w:semiHidden/>
    <w:rsid w:val="00240805"/>
  </w:style>
  <w:style w:type="paragraph" w:styleId="CommentSubject">
    <w:name w:val="annotation subject"/>
    <w:basedOn w:val="CommentText"/>
    <w:next w:val="CommentText"/>
    <w:link w:val="CommentSubjectChar"/>
    <w:uiPriority w:val="99"/>
    <w:semiHidden/>
    <w:unhideWhenUsed/>
    <w:rsid w:val="00240805"/>
    <w:rPr>
      <w:b/>
      <w:bCs/>
      <w:sz w:val="20"/>
      <w:szCs w:val="20"/>
    </w:rPr>
  </w:style>
  <w:style w:type="character" w:customStyle="1" w:styleId="CommentSubjectChar">
    <w:name w:val="Comment Subject Char"/>
    <w:basedOn w:val="CommentTextChar"/>
    <w:link w:val="CommentSubject"/>
    <w:uiPriority w:val="99"/>
    <w:semiHidden/>
    <w:rsid w:val="00240805"/>
    <w:rPr>
      <w:b/>
      <w:bCs/>
      <w:sz w:val="20"/>
      <w:szCs w:val="20"/>
    </w:rPr>
  </w:style>
  <w:style w:type="paragraph" w:styleId="BodyText">
    <w:name w:val="Body Text"/>
    <w:basedOn w:val="Normal"/>
    <w:link w:val="BodyTextChar"/>
    <w:rsid w:val="005612FD"/>
    <w:pPr>
      <w:suppressAutoHyphens/>
      <w:spacing w:line="480" w:lineRule="auto"/>
    </w:pPr>
    <w:rPr>
      <w:rFonts w:ascii="Times New Roman" w:eastAsia="Times New Roman" w:hAnsi="Times New Roman" w:cs="Times New Roman"/>
      <w:szCs w:val="20"/>
      <w:lang w:val="fr-CA" w:eastAsia="fr-FR"/>
    </w:rPr>
  </w:style>
  <w:style w:type="character" w:customStyle="1" w:styleId="BodyTextChar">
    <w:name w:val="Body Text Char"/>
    <w:basedOn w:val="DefaultParagraphFont"/>
    <w:link w:val="BodyText"/>
    <w:rsid w:val="005612FD"/>
    <w:rPr>
      <w:rFonts w:ascii="Times New Roman" w:eastAsia="Times New Roman" w:hAnsi="Times New Roman" w:cs="Times New Roman"/>
      <w:szCs w:val="20"/>
      <w:lang w:val="fr-CA" w:eastAsia="fr-FR"/>
    </w:rPr>
  </w:style>
  <w:style w:type="paragraph" w:styleId="BodyTextIndent3">
    <w:name w:val="Body Text Indent 3"/>
    <w:basedOn w:val="Normal"/>
    <w:link w:val="BodyTextIndent3Char"/>
    <w:rsid w:val="005612FD"/>
    <w:pPr>
      <w:spacing w:line="480" w:lineRule="atLeast"/>
      <w:ind w:firstLine="426"/>
    </w:pPr>
    <w:rPr>
      <w:rFonts w:ascii="Times New Roman" w:eastAsia="Times New Roman" w:hAnsi="Times New Roman" w:cs="Times New Roman"/>
      <w:szCs w:val="20"/>
      <w:lang w:val="fr-FR" w:eastAsia="fr-FR"/>
    </w:rPr>
  </w:style>
  <w:style w:type="character" w:customStyle="1" w:styleId="BodyTextIndent3Char">
    <w:name w:val="Body Text Indent 3 Char"/>
    <w:basedOn w:val="DefaultParagraphFont"/>
    <w:link w:val="BodyTextIndent3"/>
    <w:rsid w:val="005612FD"/>
    <w:rPr>
      <w:rFonts w:ascii="Times New Roman" w:eastAsia="Times New Roman" w:hAnsi="Times New Roman" w:cs="Times New Roman"/>
      <w:szCs w:val="20"/>
      <w:lang w:val="fr-FR" w:eastAsia="fr-FR"/>
    </w:rPr>
  </w:style>
  <w:style w:type="paragraph" w:styleId="Revision">
    <w:name w:val="Revision"/>
    <w:hidden/>
    <w:uiPriority w:val="99"/>
    <w:semiHidden/>
    <w:rsid w:val="000837F1"/>
  </w:style>
  <w:style w:type="character" w:customStyle="1" w:styleId="apple-converted-space">
    <w:name w:val="apple-converted-space"/>
    <w:basedOn w:val="DefaultParagraphFont"/>
    <w:rsid w:val="00750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55004">
      <w:bodyDiv w:val="1"/>
      <w:marLeft w:val="0"/>
      <w:marRight w:val="0"/>
      <w:marTop w:val="0"/>
      <w:marBottom w:val="0"/>
      <w:divBdr>
        <w:top w:val="none" w:sz="0" w:space="0" w:color="auto"/>
        <w:left w:val="none" w:sz="0" w:space="0" w:color="auto"/>
        <w:bottom w:val="none" w:sz="0" w:space="0" w:color="auto"/>
        <w:right w:val="none" w:sz="0" w:space="0" w:color="auto"/>
      </w:divBdr>
      <w:divsChild>
        <w:div w:id="1561944288">
          <w:marLeft w:val="0"/>
          <w:marRight w:val="0"/>
          <w:marTop w:val="0"/>
          <w:marBottom w:val="0"/>
          <w:divBdr>
            <w:top w:val="none" w:sz="0" w:space="0" w:color="auto"/>
            <w:left w:val="none" w:sz="0" w:space="0" w:color="auto"/>
            <w:bottom w:val="none" w:sz="0" w:space="0" w:color="auto"/>
            <w:right w:val="none" w:sz="0" w:space="0" w:color="auto"/>
          </w:divBdr>
          <w:divsChild>
            <w:div w:id="90663442">
              <w:marLeft w:val="0"/>
              <w:marRight w:val="0"/>
              <w:marTop w:val="0"/>
              <w:marBottom w:val="0"/>
              <w:divBdr>
                <w:top w:val="none" w:sz="0" w:space="0" w:color="auto"/>
                <w:left w:val="none" w:sz="0" w:space="0" w:color="auto"/>
                <w:bottom w:val="none" w:sz="0" w:space="0" w:color="auto"/>
                <w:right w:val="none" w:sz="0" w:space="0" w:color="auto"/>
              </w:divBdr>
              <w:divsChild>
                <w:div w:id="40010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08028">
      <w:bodyDiv w:val="1"/>
      <w:marLeft w:val="0"/>
      <w:marRight w:val="0"/>
      <w:marTop w:val="0"/>
      <w:marBottom w:val="0"/>
      <w:divBdr>
        <w:top w:val="none" w:sz="0" w:space="0" w:color="auto"/>
        <w:left w:val="none" w:sz="0" w:space="0" w:color="auto"/>
        <w:bottom w:val="none" w:sz="0" w:space="0" w:color="auto"/>
        <w:right w:val="none" w:sz="0" w:space="0" w:color="auto"/>
      </w:divBdr>
    </w:div>
    <w:div w:id="130830440">
      <w:bodyDiv w:val="1"/>
      <w:marLeft w:val="0"/>
      <w:marRight w:val="0"/>
      <w:marTop w:val="0"/>
      <w:marBottom w:val="0"/>
      <w:divBdr>
        <w:top w:val="none" w:sz="0" w:space="0" w:color="auto"/>
        <w:left w:val="none" w:sz="0" w:space="0" w:color="auto"/>
        <w:bottom w:val="none" w:sz="0" w:space="0" w:color="auto"/>
        <w:right w:val="none" w:sz="0" w:space="0" w:color="auto"/>
      </w:divBdr>
      <w:divsChild>
        <w:div w:id="991446825">
          <w:marLeft w:val="0"/>
          <w:marRight w:val="0"/>
          <w:marTop w:val="0"/>
          <w:marBottom w:val="0"/>
          <w:divBdr>
            <w:top w:val="none" w:sz="0" w:space="0" w:color="auto"/>
            <w:left w:val="none" w:sz="0" w:space="0" w:color="auto"/>
            <w:bottom w:val="none" w:sz="0" w:space="0" w:color="auto"/>
            <w:right w:val="none" w:sz="0" w:space="0" w:color="auto"/>
          </w:divBdr>
          <w:divsChild>
            <w:div w:id="63767550">
              <w:marLeft w:val="0"/>
              <w:marRight w:val="0"/>
              <w:marTop w:val="0"/>
              <w:marBottom w:val="0"/>
              <w:divBdr>
                <w:top w:val="none" w:sz="0" w:space="0" w:color="auto"/>
                <w:left w:val="none" w:sz="0" w:space="0" w:color="auto"/>
                <w:bottom w:val="none" w:sz="0" w:space="0" w:color="auto"/>
                <w:right w:val="none" w:sz="0" w:space="0" w:color="auto"/>
              </w:divBdr>
              <w:divsChild>
                <w:div w:id="12432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8984">
      <w:bodyDiv w:val="1"/>
      <w:marLeft w:val="0"/>
      <w:marRight w:val="0"/>
      <w:marTop w:val="0"/>
      <w:marBottom w:val="0"/>
      <w:divBdr>
        <w:top w:val="none" w:sz="0" w:space="0" w:color="auto"/>
        <w:left w:val="none" w:sz="0" w:space="0" w:color="auto"/>
        <w:bottom w:val="none" w:sz="0" w:space="0" w:color="auto"/>
        <w:right w:val="none" w:sz="0" w:space="0" w:color="auto"/>
      </w:divBdr>
      <w:divsChild>
        <w:div w:id="1879125983">
          <w:marLeft w:val="0"/>
          <w:marRight w:val="0"/>
          <w:marTop w:val="0"/>
          <w:marBottom w:val="0"/>
          <w:divBdr>
            <w:top w:val="none" w:sz="0" w:space="0" w:color="auto"/>
            <w:left w:val="none" w:sz="0" w:space="0" w:color="auto"/>
            <w:bottom w:val="none" w:sz="0" w:space="0" w:color="auto"/>
            <w:right w:val="none" w:sz="0" w:space="0" w:color="auto"/>
          </w:divBdr>
          <w:divsChild>
            <w:div w:id="989554241">
              <w:marLeft w:val="0"/>
              <w:marRight w:val="0"/>
              <w:marTop w:val="0"/>
              <w:marBottom w:val="0"/>
              <w:divBdr>
                <w:top w:val="none" w:sz="0" w:space="0" w:color="auto"/>
                <w:left w:val="none" w:sz="0" w:space="0" w:color="auto"/>
                <w:bottom w:val="none" w:sz="0" w:space="0" w:color="auto"/>
                <w:right w:val="none" w:sz="0" w:space="0" w:color="auto"/>
              </w:divBdr>
              <w:divsChild>
                <w:div w:id="445150965">
                  <w:marLeft w:val="0"/>
                  <w:marRight w:val="0"/>
                  <w:marTop w:val="0"/>
                  <w:marBottom w:val="0"/>
                  <w:divBdr>
                    <w:top w:val="none" w:sz="0" w:space="0" w:color="auto"/>
                    <w:left w:val="none" w:sz="0" w:space="0" w:color="auto"/>
                    <w:bottom w:val="none" w:sz="0" w:space="0" w:color="auto"/>
                    <w:right w:val="none" w:sz="0" w:space="0" w:color="auto"/>
                  </w:divBdr>
                  <w:divsChild>
                    <w:div w:id="164280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9987">
      <w:bodyDiv w:val="1"/>
      <w:marLeft w:val="0"/>
      <w:marRight w:val="0"/>
      <w:marTop w:val="0"/>
      <w:marBottom w:val="0"/>
      <w:divBdr>
        <w:top w:val="none" w:sz="0" w:space="0" w:color="auto"/>
        <w:left w:val="none" w:sz="0" w:space="0" w:color="auto"/>
        <w:bottom w:val="none" w:sz="0" w:space="0" w:color="auto"/>
        <w:right w:val="none" w:sz="0" w:space="0" w:color="auto"/>
      </w:divBdr>
      <w:divsChild>
        <w:div w:id="100417090">
          <w:marLeft w:val="0"/>
          <w:marRight w:val="0"/>
          <w:marTop w:val="0"/>
          <w:marBottom w:val="0"/>
          <w:divBdr>
            <w:top w:val="none" w:sz="0" w:space="0" w:color="auto"/>
            <w:left w:val="none" w:sz="0" w:space="0" w:color="auto"/>
            <w:bottom w:val="none" w:sz="0" w:space="0" w:color="auto"/>
            <w:right w:val="none" w:sz="0" w:space="0" w:color="auto"/>
          </w:divBdr>
          <w:divsChild>
            <w:div w:id="1145853584">
              <w:marLeft w:val="0"/>
              <w:marRight w:val="0"/>
              <w:marTop w:val="0"/>
              <w:marBottom w:val="0"/>
              <w:divBdr>
                <w:top w:val="none" w:sz="0" w:space="0" w:color="auto"/>
                <w:left w:val="none" w:sz="0" w:space="0" w:color="auto"/>
                <w:bottom w:val="none" w:sz="0" w:space="0" w:color="auto"/>
                <w:right w:val="none" w:sz="0" w:space="0" w:color="auto"/>
              </w:divBdr>
              <w:divsChild>
                <w:div w:id="1598975259">
                  <w:marLeft w:val="0"/>
                  <w:marRight w:val="0"/>
                  <w:marTop w:val="0"/>
                  <w:marBottom w:val="0"/>
                  <w:divBdr>
                    <w:top w:val="none" w:sz="0" w:space="0" w:color="auto"/>
                    <w:left w:val="none" w:sz="0" w:space="0" w:color="auto"/>
                    <w:bottom w:val="none" w:sz="0" w:space="0" w:color="auto"/>
                    <w:right w:val="none" w:sz="0" w:space="0" w:color="auto"/>
                  </w:divBdr>
                  <w:divsChild>
                    <w:div w:id="82740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544538">
      <w:bodyDiv w:val="1"/>
      <w:marLeft w:val="0"/>
      <w:marRight w:val="0"/>
      <w:marTop w:val="0"/>
      <w:marBottom w:val="0"/>
      <w:divBdr>
        <w:top w:val="none" w:sz="0" w:space="0" w:color="auto"/>
        <w:left w:val="none" w:sz="0" w:space="0" w:color="auto"/>
        <w:bottom w:val="none" w:sz="0" w:space="0" w:color="auto"/>
        <w:right w:val="none" w:sz="0" w:space="0" w:color="auto"/>
      </w:divBdr>
      <w:divsChild>
        <w:div w:id="1388727385">
          <w:marLeft w:val="0"/>
          <w:marRight w:val="0"/>
          <w:marTop w:val="0"/>
          <w:marBottom w:val="0"/>
          <w:divBdr>
            <w:top w:val="none" w:sz="0" w:space="0" w:color="auto"/>
            <w:left w:val="none" w:sz="0" w:space="0" w:color="auto"/>
            <w:bottom w:val="none" w:sz="0" w:space="0" w:color="auto"/>
            <w:right w:val="none" w:sz="0" w:space="0" w:color="auto"/>
          </w:divBdr>
          <w:divsChild>
            <w:div w:id="1958024339">
              <w:marLeft w:val="0"/>
              <w:marRight w:val="0"/>
              <w:marTop w:val="0"/>
              <w:marBottom w:val="0"/>
              <w:divBdr>
                <w:top w:val="none" w:sz="0" w:space="0" w:color="auto"/>
                <w:left w:val="none" w:sz="0" w:space="0" w:color="auto"/>
                <w:bottom w:val="none" w:sz="0" w:space="0" w:color="auto"/>
                <w:right w:val="none" w:sz="0" w:space="0" w:color="auto"/>
              </w:divBdr>
              <w:divsChild>
                <w:div w:id="77640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581150">
      <w:bodyDiv w:val="1"/>
      <w:marLeft w:val="0"/>
      <w:marRight w:val="0"/>
      <w:marTop w:val="0"/>
      <w:marBottom w:val="0"/>
      <w:divBdr>
        <w:top w:val="none" w:sz="0" w:space="0" w:color="auto"/>
        <w:left w:val="none" w:sz="0" w:space="0" w:color="auto"/>
        <w:bottom w:val="none" w:sz="0" w:space="0" w:color="auto"/>
        <w:right w:val="none" w:sz="0" w:space="0" w:color="auto"/>
      </w:divBdr>
      <w:divsChild>
        <w:div w:id="608247017">
          <w:marLeft w:val="0"/>
          <w:marRight w:val="0"/>
          <w:marTop w:val="0"/>
          <w:marBottom w:val="0"/>
          <w:divBdr>
            <w:top w:val="none" w:sz="0" w:space="0" w:color="auto"/>
            <w:left w:val="none" w:sz="0" w:space="0" w:color="auto"/>
            <w:bottom w:val="none" w:sz="0" w:space="0" w:color="auto"/>
            <w:right w:val="none" w:sz="0" w:space="0" w:color="auto"/>
          </w:divBdr>
          <w:divsChild>
            <w:div w:id="156502204">
              <w:marLeft w:val="0"/>
              <w:marRight w:val="0"/>
              <w:marTop w:val="0"/>
              <w:marBottom w:val="0"/>
              <w:divBdr>
                <w:top w:val="none" w:sz="0" w:space="0" w:color="auto"/>
                <w:left w:val="none" w:sz="0" w:space="0" w:color="auto"/>
                <w:bottom w:val="none" w:sz="0" w:space="0" w:color="auto"/>
                <w:right w:val="none" w:sz="0" w:space="0" w:color="auto"/>
              </w:divBdr>
              <w:divsChild>
                <w:div w:id="123366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385923">
      <w:bodyDiv w:val="1"/>
      <w:marLeft w:val="0"/>
      <w:marRight w:val="0"/>
      <w:marTop w:val="0"/>
      <w:marBottom w:val="0"/>
      <w:divBdr>
        <w:top w:val="none" w:sz="0" w:space="0" w:color="auto"/>
        <w:left w:val="none" w:sz="0" w:space="0" w:color="auto"/>
        <w:bottom w:val="none" w:sz="0" w:space="0" w:color="auto"/>
        <w:right w:val="none" w:sz="0" w:space="0" w:color="auto"/>
      </w:divBdr>
      <w:divsChild>
        <w:div w:id="1733849787">
          <w:marLeft w:val="0"/>
          <w:marRight w:val="0"/>
          <w:marTop w:val="0"/>
          <w:marBottom w:val="0"/>
          <w:divBdr>
            <w:top w:val="none" w:sz="0" w:space="0" w:color="auto"/>
            <w:left w:val="none" w:sz="0" w:space="0" w:color="auto"/>
            <w:bottom w:val="none" w:sz="0" w:space="0" w:color="auto"/>
            <w:right w:val="none" w:sz="0" w:space="0" w:color="auto"/>
          </w:divBdr>
          <w:divsChild>
            <w:div w:id="8334602">
              <w:marLeft w:val="0"/>
              <w:marRight w:val="0"/>
              <w:marTop w:val="0"/>
              <w:marBottom w:val="0"/>
              <w:divBdr>
                <w:top w:val="none" w:sz="0" w:space="0" w:color="auto"/>
                <w:left w:val="none" w:sz="0" w:space="0" w:color="auto"/>
                <w:bottom w:val="none" w:sz="0" w:space="0" w:color="auto"/>
                <w:right w:val="none" w:sz="0" w:space="0" w:color="auto"/>
              </w:divBdr>
              <w:divsChild>
                <w:div w:id="2075279464">
                  <w:marLeft w:val="0"/>
                  <w:marRight w:val="0"/>
                  <w:marTop w:val="0"/>
                  <w:marBottom w:val="0"/>
                  <w:divBdr>
                    <w:top w:val="none" w:sz="0" w:space="0" w:color="auto"/>
                    <w:left w:val="none" w:sz="0" w:space="0" w:color="auto"/>
                    <w:bottom w:val="none" w:sz="0" w:space="0" w:color="auto"/>
                    <w:right w:val="none" w:sz="0" w:space="0" w:color="auto"/>
                  </w:divBdr>
                  <w:divsChild>
                    <w:div w:id="25062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82679">
      <w:bodyDiv w:val="1"/>
      <w:marLeft w:val="0"/>
      <w:marRight w:val="0"/>
      <w:marTop w:val="0"/>
      <w:marBottom w:val="0"/>
      <w:divBdr>
        <w:top w:val="none" w:sz="0" w:space="0" w:color="auto"/>
        <w:left w:val="none" w:sz="0" w:space="0" w:color="auto"/>
        <w:bottom w:val="none" w:sz="0" w:space="0" w:color="auto"/>
        <w:right w:val="none" w:sz="0" w:space="0" w:color="auto"/>
      </w:divBdr>
      <w:divsChild>
        <w:div w:id="1880361226">
          <w:marLeft w:val="0"/>
          <w:marRight w:val="0"/>
          <w:marTop w:val="0"/>
          <w:marBottom w:val="0"/>
          <w:divBdr>
            <w:top w:val="none" w:sz="0" w:space="0" w:color="auto"/>
            <w:left w:val="none" w:sz="0" w:space="0" w:color="auto"/>
            <w:bottom w:val="none" w:sz="0" w:space="0" w:color="auto"/>
            <w:right w:val="none" w:sz="0" w:space="0" w:color="auto"/>
          </w:divBdr>
          <w:divsChild>
            <w:div w:id="1860462932">
              <w:marLeft w:val="0"/>
              <w:marRight w:val="0"/>
              <w:marTop w:val="0"/>
              <w:marBottom w:val="0"/>
              <w:divBdr>
                <w:top w:val="none" w:sz="0" w:space="0" w:color="auto"/>
                <w:left w:val="none" w:sz="0" w:space="0" w:color="auto"/>
                <w:bottom w:val="none" w:sz="0" w:space="0" w:color="auto"/>
                <w:right w:val="none" w:sz="0" w:space="0" w:color="auto"/>
              </w:divBdr>
              <w:divsChild>
                <w:div w:id="20960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682849">
      <w:bodyDiv w:val="1"/>
      <w:marLeft w:val="0"/>
      <w:marRight w:val="0"/>
      <w:marTop w:val="0"/>
      <w:marBottom w:val="0"/>
      <w:divBdr>
        <w:top w:val="none" w:sz="0" w:space="0" w:color="auto"/>
        <w:left w:val="none" w:sz="0" w:space="0" w:color="auto"/>
        <w:bottom w:val="none" w:sz="0" w:space="0" w:color="auto"/>
        <w:right w:val="none" w:sz="0" w:space="0" w:color="auto"/>
      </w:divBdr>
      <w:divsChild>
        <w:div w:id="469247971">
          <w:marLeft w:val="0"/>
          <w:marRight w:val="0"/>
          <w:marTop w:val="0"/>
          <w:marBottom w:val="0"/>
          <w:divBdr>
            <w:top w:val="none" w:sz="0" w:space="0" w:color="auto"/>
            <w:left w:val="none" w:sz="0" w:space="0" w:color="auto"/>
            <w:bottom w:val="none" w:sz="0" w:space="0" w:color="auto"/>
            <w:right w:val="none" w:sz="0" w:space="0" w:color="auto"/>
          </w:divBdr>
          <w:divsChild>
            <w:div w:id="912668276">
              <w:marLeft w:val="0"/>
              <w:marRight w:val="0"/>
              <w:marTop w:val="0"/>
              <w:marBottom w:val="0"/>
              <w:divBdr>
                <w:top w:val="none" w:sz="0" w:space="0" w:color="auto"/>
                <w:left w:val="none" w:sz="0" w:space="0" w:color="auto"/>
                <w:bottom w:val="none" w:sz="0" w:space="0" w:color="auto"/>
                <w:right w:val="none" w:sz="0" w:space="0" w:color="auto"/>
              </w:divBdr>
              <w:divsChild>
                <w:div w:id="125752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074442">
      <w:bodyDiv w:val="1"/>
      <w:marLeft w:val="0"/>
      <w:marRight w:val="0"/>
      <w:marTop w:val="0"/>
      <w:marBottom w:val="0"/>
      <w:divBdr>
        <w:top w:val="none" w:sz="0" w:space="0" w:color="auto"/>
        <w:left w:val="none" w:sz="0" w:space="0" w:color="auto"/>
        <w:bottom w:val="none" w:sz="0" w:space="0" w:color="auto"/>
        <w:right w:val="none" w:sz="0" w:space="0" w:color="auto"/>
      </w:divBdr>
    </w:div>
    <w:div w:id="1728650405">
      <w:bodyDiv w:val="1"/>
      <w:marLeft w:val="0"/>
      <w:marRight w:val="0"/>
      <w:marTop w:val="0"/>
      <w:marBottom w:val="0"/>
      <w:divBdr>
        <w:top w:val="none" w:sz="0" w:space="0" w:color="auto"/>
        <w:left w:val="none" w:sz="0" w:space="0" w:color="auto"/>
        <w:bottom w:val="none" w:sz="0" w:space="0" w:color="auto"/>
        <w:right w:val="none" w:sz="0" w:space="0" w:color="auto"/>
      </w:divBdr>
      <w:divsChild>
        <w:div w:id="988822825">
          <w:marLeft w:val="0"/>
          <w:marRight w:val="0"/>
          <w:marTop w:val="0"/>
          <w:marBottom w:val="0"/>
          <w:divBdr>
            <w:top w:val="none" w:sz="0" w:space="0" w:color="auto"/>
            <w:left w:val="none" w:sz="0" w:space="0" w:color="auto"/>
            <w:bottom w:val="none" w:sz="0" w:space="0" w:color="auto"/>
            <w:right w:val="none" w:sz="0" w:space="0" w:color="auto"/>
          </w:divBdr>
          <w:divsChild>
            <w:div w:id="166864967">
              <w:marLeft w:val="0"/>
              <w:marRight w:val="0"/>
              <w:marTop w:val="0"/>
              <w:marBottom w:val="0"/>
              <w:divBdr>
                <w:top w:val="none" w:sz="0" w:space="0" w:color="auto"/>
                <w:left w:val="none" w:sz="0" w:space="0" w:color="auto"/>
                <w:bottom w:val="none" w:sz="0" w:space="0" w:color="auto"/>
                <w:right w:val="none" w:sz="0" w:space="0" w:color="auto"/>
              </w:divBdr>
              <w:divsChild>
                <w:div w:id="13488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251893">
      <w:bodyDiv w:val="1"/>
      <w:marLeft w:val="0"/>
      <w:marRight w:val="0"/>
      <w:marTop w:val="0"/>
      <w:marBottom w:val="0"/>
      <w:divBdr>
        <w:top w:val="none" w:sz="0" w:space="0" w:color="auto"/>
        <w:left w:val="none" w:sz="0" w:space="0" w:color="auto"/>
        <w:bottom w:val="none" w:sz="0" w:space="0" w:color="auto"/>
        <w:right w:val="none" w:sz="0" w:space="0" w:color="auto"/>
      </w:divBdr>
      <w:divsChild>
        <w:div w:id="168058215">
          <w:marLeft w:val="0"/>
          <w:marRight w:val="0"/>
          <w:marTop w:val="0"/>
          <w:marBottom w:val="0"/>
          <w:divBdr>
            <w:top w:val="none" w:sz="0" w:space="0" w:color="auto"/>
            <w:left w:val="none" w:sz="0" w:space="0" w:color="auto"/>
            <w:bottom w:val="none" w:sz="0" w:space="0" w:color="auto"/>
            <w:right w:val="none" w:sz="0" w:space="0" w:color="auto"/>
          </w:divBdr>
          <w:divsChild>
            <w:div w:id="586113328">
              <w:marLeft w:val="0"/>
              <w:marRight w:val="0"/>
              <w:marTop w:val="0"/>
              <w:marBottom w:val="0"/>
              <w:divBdr>
                <w:top w:val="none" w:sz="0" w:space="0" w:color="auto"/>
                <w:left w:val="none" w:sz="0" w:space="0" w:color="auto"/>
                <w:bottom w:val="none" w:sz="0" w:space="0" w:color="auto"/>
                <w:right w:val="none" w:sz="0" w:space="0" w:color="auto"/>
              </w:divBdr>
              <w:divsChild>
                <w:div w:id="133067254">
                  <w:marLeft w:val="0"/>
                  <w:marRight w:val="0"/>
                  <w:marTop w:val="0"/>
                  <w:marBottom w:val="0"/>
                  <w:divBdr>
                    <w:top w:val="none" w:sz="0" w:space="0" w:color="auto"/>
                    <w:left w:val="none" w:sz="0" w:space="0" w:color="auto"/>
                    <w:bottom w:val="none" w:sz="0" w:space="0" w:color="auto"/>
                    <w:right w:val="none" w:sz="0" w:space="0" w:color="auto"/>
                  </w:divBdr>
                  <w:divsChild>
                    <w:div w:id="26169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5" Type="http://schemas.microsoft.com/office/2011/relationships/people" Target="people.xml"/><Relationship Id="rId16"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0F1FF-DD9A-1E4E-A414-615FF0FDD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33</Pages>
  <Words>48757</Words>
  <Characters>277916</Characters>
  <Application>Microsoft Macintosh Word</Application>
  <DocSecurity>0</DocSecurity>
  <Lines>2315</Lines>
  <Paragraphs>652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Arielle Bonneville-Roussy</dc:creator>
  <cp:keywords/>
  <dc:description/>
  <cp:lastModifiedBy>Arielle Bonneville-Roussy</cp:lastModifiedBy>
  <cp:revision>10</cp:revision>
  <cp:lastPrinted>2016-09-22T19:33:00Z</cp:lastPrinted>
  <dcterms:created xsi:type="dcterms:W3CDTF">2016-11-17T19:15:00Z</dcterms:created>
  <dcterms:modified xsi:type="dcterms:W3CDTF">2017-10-16T10:11:00Z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http://csl.mendeley.com/styles/21887841/apa-2</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http://csl.mendeley.com/styles/21887841/apa-2</vt:lpwstr>
  </property>
  <property fmtid="{D5CDD505-2E9C-101B-9397-08002B2CF9AE}" pid="11" name="Mendeley Recent Style Name 3_1">
    <vt:lpwstr>American Psychological Association 6th edition - Arielle Bonneville-Roussy</vt:lpwstr>
  </property>
  <property fmtid="{D5CDD505-2E9C-101B-9397-08002B2CF9AE}" pid="12" name="Mendeley Recent Style Id 4_1">
    <vt:lpwstr>http://www.zotero.org/styles/american-sociological-association</vt:lpwstr>
  </property>
  <property fmtid="{D5CDD505-2E9C-101B-9397-08002B2CF9AE}" pid="13" name="Mendeley Recent Style Name 4_1">
    <vt:lpwstr>American Sociological Association</vt:lpwstr>
  </property>
  <property fmtid="{D5CDD505-2E9C-101B-9397-08002B2CF9AE}" pid="14" name="Mendeley Recent Style Id 5_1">
    <vt:lpwstr>http://www.zotero.org/styles/chicago-author-date</vt:lpwstr>
  </property>
  <property fmtid="{D5CDD505-2E9C-101B-9397-08002B2CF9AE}" pid="15" name="Mendeley Recent Style Name 5_1">
    <vt:lpwstr>Chicago Manual of Style 16th edition (author-date)</vt:lpwstr>
  </property>
  <property fmtid="{D5CDD505-2E9C-101B-9397-08002B2CF9AE}" pid="16" name="Mendeley Recent Style Id 6_1">
    <vt:lpwstr>http://www.zotero.org/styles/harvard1</vt:lpwstr>
  </property>
  <property fmtid="{D5CDD505-2E9C-101B-9397-08002B2CF9AE}" pid="17" name="Mendeley Recent Style Name 6_1">
    <vt:lpwstr>Harvard Reference format 1 (author-date)</vt:lpwstr>
  </property>
  <property fmtid="{D5CDD505-2E9C-101B-9397-08002B2CF9AE}" pid="18" name="Mendeley Recent Style Id 7_1">
    <vt:lpwstr>http://www.zotero.org/styles/ieee</vt:lpwstr>
  </property>
  <property fmtid="{D5CDD505-2E9C-101B-9397-08002B2CF9AE}" pid="19" name="Mendeley Recent Style Name 7_1">
    <vt:lpwstr>IEEE</vt:lpwstr>
  </property>
  <property fmtid="{D5CDD505-2E9C-101B-9397-08002B2CF9AE}" pid="20" name="Mendeley Recent Style Id 8_1">
    <vt:lpwstr>http://www.zotero.org/styles/nature</vt:lpwstr>
  </property>
  <property fmtid="{D5CDD505-2E9C-101B-9397-08002B2CF9AE}" pid="21" name="Mendeley Recent Style Name 8_1">
    <vt:lpwstr>Nature</vt:lpwstr>
  </property>
  <property fmtid="{D5CDD505-2E9C-101B-9397-08002B2CF9AE}" pid="22" name="Mendeley Recent Style Id 9_1">
    <vt:lpwstr>http://www.zotero.org/styles/vancouver</vt:lpwstr>
  </property>
  <property fmtid="{D5CDD505-2E9C-101B-9397-08002B2CF9AE}" pid="23" name="Mendeley Recent Style Name 9_1">
    <vt:lpwstr>Vancouver</vt:lpwstr>
  </property>
  <property fmtid="{D5CDD505-2E9C-101B-9397-08002B2CF9AE}" pid="24" name="Mendeley Unique User Id_1">
    <vt:lpwstr>f92c9dc2-652f-380b-a618-bb655b396c9f</vt:lpwstr>
  </property>
</Properties>
</file>